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B71C9">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0" w:line="640" w:lineRule="exact"/>
        <w:ind w:right="0" w:rightChars="0"/>
        <w:jc w:val="center"/>
        <w:textAlignment w:val="auto"/>
        <w:outlineLvl w:val="9"/>
        <w:rPr>
          <w:rFonts w:hint="default" w:ascii="Times New Roman" w:hAnsi="Times New Roman" w:eastAsia="方正小标宋_GBK" w:cs="Times New Roman"/>
          <w:color w:val="auto"/>
          <w:w w:val="100"/>
          <w:kern w:val="0"/>
          <w:sz w:val="44"/>
          <w:szCs w:val="44"/>
          <w:shd w:val="clear" w:color="auto" w:fill="auto"/>
          <w:lang w:val="en-US" w:eastAsia="zh-CN"/>
        </w:rPr>
      </w:pPr>
      <w:bookmarkStart w:id="0" w:name="_GoBack"/>
      <w:r>
        <w:rPr>
          <w:rFonts w:hint="default" w:ascii="Times New Roman" w:hAnsi="Times New Roman" w:eastAsia="方正小标宋_GBK" w:cs="Times New Roman"/>
          <w:color w:val="auto"/>
          <w:spacing w:val="-11"/>
          <w:w w:val="100"/>
          <w:kern w:val="0"/>
          <w:sz w:val="44"/>
          <w:szCs w:val="44"/>
          <w:shd w:val="clear" w:color="auto" w:fill="auto"/>
          <w:lang w:val="en-US" w:eastAsia="zh-CN"/>
        </w:rPr>
        <w:t>泰兴市加快建设</w:t>
      </w:r>
      <w:r>
        <w:rPr>
          <w:rFonts w:hint="eastAsia" w:ascii="Times New Roman" w:hAnsi="Times New Roman" w:eastAsia="方正小标宋_GBK" w:cs="Times New Roman"/>
          <w:color w:val="auto"/>
          <w:spacing w:val="-11"/>
          <w:w w:val="100"/>
          <w:kern w:val="0"/>
          <w:sz w:val="44"/>
          <w:szCs w:val="44"/>
          <w:shd w:val="clear" w:color="auto" w:fill="auto"/>
          <w:lang w:val="en-US" w:eastAsia="zh-CN"/>
        </w:rPr>
        <w:t>“333”</w:t>
      </w:r>
      <w:r>
        <w:rPr>
          <w:rFonts w:hint="default" w:ascii="Times New Roman" w:hAnsi="Times New Roman" w:eastAsia="方正小标宋_GBK" w:cs="Times New Roman"/>
          <w:color w:val="auto"/>
          <w:spacing w:val="-11"/>
          <w:w w:val="100"/>
          <w:kern w:val="0"/>
          <w:sz w:val="44"/>
          <w:szCs w:val="44"/>
          <w:shd w:val="clear" w:color="auto" w:fill="auto"/>
          <w:lang w:val="en-US" w:eastAsia="zh-CN"/>
        </w:rPr>
        <w:t>现代化产业体系实施方案（2026-2030年）</w:t>
      </w:r>
      <w:bookmarkEnd w:id="0"/>
    </w:p>
    <w:p w14:paraId="1ACA2804">
      <w:pPr>
        <w:pStyle w:val="9"/>
        <w:spacing w:before="157" w:beforeLines="50" w:after="157" w:afterLines="50" w:line="550" w:lineRule="exact"/>
        <w:ind w:firstLine="0" w:firstLineChars="0"/>
        <w:jc w:val="center"/>
        <w:rPr>
          <w:rFonts w:hint="default" w:ascii="Times New Roman" w:eastAsia="楷体_GB2312" w:cs="Times New Roman"/>
          <w:color w:val="auto"/>
          <w:sz w:val="32"/>
          <w:szCs w:val="32"/>
          <w:lang w:val="en-US" w:eastAsia="zh-CN"/>
        </w:rPr>
      </w:pPr>
    </w:p>
    <w:p w14:paraId="0C74815B">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为深入贯彻落实国家、省关于发展新质生产力及现代化产业体系的决策部署，紧密衔接省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1650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产业体系</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51010</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战略性新兴产业集群体系</w:t>
      </w:r>
      <w:r>
        <w:rPr>
          <w:rFonts w:hint="default" w:ascii="Times New Roman" w:hAnsi="Times New Roman" w:eastAsia="仿宋_GB2312" w:cs="Times New Roman"/>
          <w:color w:val="auto"/>
          <w:sz w:val="32"/>
          <w:szCs w:val="32"/>
          <w:lang w:val="en-US" w:eastAsia="zh-CN"/>
        </w:rPr>
        <w:t>和泰州</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大海新晨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产业体系，</w:t>
      </w:r>
      <w:r>
        <w:rPr>
          <w:rFonts w:hint="default" w:ascii="Times New Roman" w:hAnsi="Times New Roman" w:eastAsia="仿宋_GB2312" w:cs="Times New Roman"/>
          <w:color w:val="auto"/>
          <w:sz w:val="32"/>
          <w:szCs w:val="32"/>
        </w:rPr>
        <w:t>加快构建</w:t>
      </w:r>
      <w:r>
        <w:rPr>
          <w:rFonts w:hint="eastAsia" w:ascii="Times New Roman" w:hAnsi="Times New Roman" w:eastAsia="仿宋_GB2312" w:cs="Times New Roman"/>
          <w:color w:val="auto"/>
          <w:sz w:val="32"/>
          <w:szCs w:val="32"/>
          <w:lang w:eastAsia="zh-CN"/>
        </w:rPr>
        <w:t>“333”</w:t>
      </w:r>
      <w:r>
        <w:rPr>
          <w:rFonts w:hint="default" w:ascii="Times New Roman" w:hAnsi="Times New Roman" w:eastAsia="仿宋_GB2312" w:cs="Times New Roman"/>
          <w:color w:val="auto"/>
          <w:sz w:val="32"/>
          <w:szCs w:val="32"/>
        </w:rPr>
        <w:t>现代</w:t>
      </w:r>
      <w:r>
        <w:rPr>
          <w:rFonts w:hint="eastAsia" w:ascii="Times New Roman" w:hAnsi="Times New Roman" w:eastAsia="仿宋_GB2312" w:cs="Times New Roman"/>
          <w:color w:val="auto"/>
          <w:sz w:val="32"/>
          <w:szCs w:val="32"/>
          <w:lang w:val="en-US" w:eastAsia="zh-CN"/>
        </w:rPr>
        <w:t>化</w:t>
      </w:r>
      <w:r>
        <w:rPr>
          <w:rFonts w:hint="default" w:ascii="Times New Roman" w:hAnsi="Times New Roman" w:eastAsia="仿宋_GB2312" w:cs="Times New Roman"/>
          <w:color w:val="auto"/>
          <w:sz w:val="32"/>
          <w:szCs w:val="32"/>
        </w:rPr>
        <w:t>产业体系</w:t>
      </w:r>
      <w:r>
        <w:rPr>
          <w:rFonts w:hint="eastAsia" w:ascii="Times New Roman" w:hAnsi="Times New Roman" w:eastAsia="仿宋_GB2312" w:cs="Times New Roman"/>
          <w:color w:val="auto"/>
          <w:sz w:val="32"/>
          <w:szCs w:val="32"/>
          <w:lang w:val="en-US" w:eastAsia="zh-CN"/>
        </w:rPr>
        <w:t>（巩固提升</w:t>
      </w:r>
      <w:r>
        <w:rPr>
          <w:rFonts w:hint="eastAsia" w:ascii="Times New Roman" w:eastAsia="仿宋_GB2312" w:cs="Times New Roman"/>
          <w:sz w:val="32"/>
          <w:szCs w:val="32"/>
        </w:rPr>
        <w:t>3大特色优势产业集群，分别攻坚3个战略性新兴细分领域，聚势拓展延伸3个未来产业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推动产业向更高层次、更宽领域迈进，特制定本方案。</w:t>
      </w:r>
    </w:p>
    <w:p w14:paraId="1F6655E9">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一、发展目标</w:t>
      </w:r>
    </w:p>
    <w:p w14:paraId="3BCB0C2C">
      <w:pPr>
        <w:pStyle w:val="3"/>
        <w:bidi w:val="0"/>
        <w:spacing w:line="560" w:lineRule="exact"/>
        <w:rPr>
          <w:rFonts w:hint="default" w:ascii="Times New Roman" w:hAnsi="Times New Roman" w:eastAsia="仿宋_GB2312" w:cs="Times New Roman"/>
          <w:color w:val="0000FF"/>
          <w:sz w:val="32"/>
          <w:szCs w:val="32"/>
          <w:lang w:val="en-US" w:eastAsia="zh-CN"/>
        </w:rPr>
      </w:pPr>
      <w:r>
        <w:rPr>
          <w:rFonts w:hint="default" w:ascii="Times New Roman" w:hAnsi="Times New Roman" w:eastAsia="楷体_GB2312" w:cs="Times New Roman"/>
          <w:color w:val="auto"/>
          <w:sz w:val="32"/>
          <w:szCs w:val="32"/>
        </w:rPr>
        <w:t>1.规模总量实现能级突破</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聚焦</w:t>
      </w:r>
      <w:r>
        <w:rPr>
          <w:rFonts w:hint="default" w:ascii="Times New Roman" w:hAnsi="Times New Roman" w:eastAsia="仿宋_GB2312" w:cs="Times New Roman"/>
          <w:color w:val="auto"/>
          <w:sz w:val="32"/>
          <w:szCs w:val="32"/>
          <w:lang w:eastAsia="zh-CN"/>
        </w:rPr>
        <w:t>化工新材料</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现代装备</w:t>
      </w:r>
      <w:r>
        <w:rPr>
          <w:rFonts w:hint="default" w:ascii="Times New Roman" w:hAnsi="Times New Roman" w:eastAsia="仿宋_GB2312" w:cs="Times New Roman"/>
          <w:color w:val="auto"/>
          <w:sz w:val="32"/>
          <w:szCs w:val="32"/>
        </w:rPr>
        <w:t>、健康制造核心赛道，特色</w:t>
      </w:r>
      <w:r>
        <w:rPr>
          <w:rFonts w:hint="eastAsia" w:ascii="Times New Roman" w:hAnsi="Times New Roman" w:eastAsia="仿宋_GB2312" w:cs="Times New Roman"/>
          <w:color w:val="auto"/>
          <w:sz w:val="32"/>
          <w:szCs w:val="32"/>
          <w:lang w:val="en-US" w:eastAsia="zh-CN"/>
        </w:rPr>
        <w:t>优势</w:t>
      </w:r>
      <w:r>
        <w:rPr>
          <w:rFonts w:hint="default" w:ascii="Times New Roman" w:hAnsi="Times New Roman" w:eastAsia="仿宋_GB2312" w:cs="Times New Roman"/>
          <w:color w:val="auto"/>
          <w:sz w:val="32"/>
          <w:szCs w:val="32"/>
        </w:rPr>
        <w:t>产业保持</w:t>
      </w:r>
      <w:r>
        <w:rPr>
          <w:rFonts w:hint="eastAsia" w:ascii="Times New Roman" w:hAnsi="Times New Roman" w:eastAsia="仿宋_GB2312" w:cs="Times New Roman"/>
          <w:color w:val="auto"/>
          <w:sz w:val="32"/>
          <w:szCs w:val="32"/>
          <w:lang w:val="en-US" w:eastAsia="zh-CN"/>
        </w:rPr>
        <w:t>较快增速</w:t>
      </w:r>
      <w:r>
        <w:rPr>
          <w:rFonts w:hint="default" w:ascii="Times New Roman" w:hAnsi="Times New Roman" w:eastAsia="仿宋_GB2312" w:cs="Times New Roman"/>
          <w:color w:val="auto"/>
          <w:sz w:val="32"/>
          <w:szCs w:val="32"/>
        </w:rPr>
        <w:t>，到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十五五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末建成3个千亿级产业集群。前沿新材料等未来产业加速破题，培育形成</w:t>
      </w:r>
      <w:r>
        <w:rPr>
          <w:rFonts w:hint="default" w:ascii="Times New Roman" w:hAnsi="Times New Roman" w:eastAsia="仿宋_GB2312" w:cs="Times New Roman"/>
          <w:color w:val="auto"/>
          <w:sz w:val="32"/>
          <w:szCs w:val="32"/>
          <w:lang w:eastAsia="zh-CN"/>
        </w:rPr>
        <w:t>3～</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个</w:t>
      </w:r>
      <w:r>
        <w:rPr>
          <w:rFonts w:hint="default" w:ascii="Times New Roman" w:hAnsi="Times New Roman" w:eastAsia="仿宋_GB2312" w:cs="Times New Roman"/>
          <w:color w:val="auto"/>
          <w:sz w:val="32"/>
          <w:szCs w:val="32"/>
        </w:rPr>
        <w:t>具有高辨识度的细分赛道。同步壮大龙头企业梯队，新增产值超百亿元企业2家、50—100亿元企业4家，力争上市（挂牌）企业新增3家，推动产业规模能级实现跨越式提升。</w:t>
      </w:r>
    </w:p>
    <w:p w14:paraId="708F5919">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2.重大项目实现多点突破</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紧扣产业链强链补链需求，重点招引技术突破型、场景应用型项目，以龙头型、</w:t>
      </w:r>
      <w:r>
        <w:rPr>
          <w:rFonts w:hint="eastAsia" w:ascii="Times New Roman" w:hAnsi="Times New Roman" w:eastAsia="仿宋_GB2312" w:cs="Times New Roman"/>
          <w:color w:val="auto"/>
          <w:sz w:val="32"/>
          <w:szCs w:val="32"/>
          <w:lang w:val="en-US" w:eastAsia="zh-CN"/>
        </w:rPr>
        <w:t>标志</w:t>
      </w:r>
      <w:r>
        <w:rPr>
          <w:rFonts w:hint="default" w:ascii="Times New Roman" w:hAnsi="Times New Roman" w:eastAsia="仿宋_GB2312" w:cs="Times New Roman"/>
          <w:color w:val="auto"/>
          <w:sz w:val="32"/>
          <w:szCs w:val="32"/>
        </w:rPr>
        <w:t>型、</w:t>
      </w:r>
      <w:r>
        <w:rPr>
          <w:rFonts w:hint="eastAsia" w:ascii="Times New Roman" w:hAnsi="Times New Roman" w:eastAsia="仿宋_GB2312" w:cs="Times New Roman"/>
          <w:color w:val="auto"/>
          <w:sz w:val="32"/>
          <w:szCs w:val="32"/>
          <w:lang w:val="en-US" w:eastAsia="zh-CN"/>
        </w:rPr>
        <w:t>牵引</w:t>
      </w:r>
      <w:r>
        <w:rPr>
          <w:rFonts w:hint="default" w:ascii="Times New Roman" w:hAnsi="Times New Roman" w:eastAsia="仿宋_GB2312" w:cs="Times New Roman"/>
          <w:color w:val="auto"/>
          <w:sz w:val="32"/>
          <w:szCs w:val="32"/>
        </w:rPr>
        <w:t>型重特大项目引领产业升级。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十五五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期间，累计新开工亿元以上产业关联项目400个</w:t>
      </w:r>
      <w:r>
        <w:rPr>
          <w:rFonts w:hint="eastAsia" w:ascii="Times New Roman" w:hAnsi="Times New Roman" w:eastAsia="仿宋_GB2312" w:cs="Times New Roman"/>
          <w:color w:val="auto"/>
          <w:sz w:val="32"/>
          <w:szCs w:val="32"/>
          <w:lang w:val="en-US" w:eastAsia="zh-CN"/>
        </w:rPr>
        <w:t>以上</w:t>
      </w:r>
      <w:r>
        <w:rPr>
          <w:rFonts w:hint="default" w:ascii="Times New Roman" w:hAnsi="Times New Roman" w:eastAsia="仿宋_GB2312" w:cs="Times New Roman"/>
          <w:color w:val="auto"/>
          <w:sz w:val="32"/>
          <w:szCs w:val="32"/>
        </w:rPr>
        <w:t>，其中10-50亿元项目40个、50亿元以上项目10个，落地一批首台（套）装备产业化、首批次新材料规模化生产等</w:t>
      </w:r>
      <w:r>
        <w:rPr>
          <w:rFonts w:hint="eastAsia" w:ascii="Times New Roman" w:hAnsi="Times New Roman" w:eastAsia="仿宋_GB2312" w:cs="Times New Roman"/>
          <w:color w:val="auto"/>
          <w:sz w:val="32"/>
          <w:szCs w:val="32"/>
          <w:lang w:val="en-US" w:eastAsia="zh-CN"/>
        </w:rPr>
        <w:t>地标性</w:t>
      </w:r>
      <w:r>
        <w:rPr>
          <w:rFonts w:hint="default" w:ascii="Times New Roman" w:hAnsi="Times New Roman" w:eastAsia="仿宋_GB2312" w:cs="Times New Roman"/>
          <w:color w:val="auto"/>
          <w:sz w:val="32"/>
          <w:szCs w:val="32"/>
        </w:rPr>
        <w:t>项目，筑牢产业发展坚实支撑。</w:t>
      </w:r>
    </w:p>
    <w:p w14:paraId="15A8EA18">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rPr>
        <w:t>3.创新能力实现质效突破</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持续完善产业创新体系，整体效能显著提升。到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十五五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末，</w:t>
      </w:r>
      <w:r>
        <w:rPr>
          <w:rFonts w:hint="default" w:ascii="Times New Roman" w:hAnsi="Times New Roman" w:eastAsia="仿宋_GB2312" w:cs="Times New Roman"/>
          <w:color w:val="auto"/>
          <w:sz w:val="32"/>
          <w:szCs w:val="32"/>
          <w:highlight w:val="none"/>
        </w:rPr>
        <w:t>全社会研究与试验发展（R&amp;D）经费支出占GDP比重</w:t>
      </w:r>
      <w:r>
        <w:rPr>
          <w:rFonts w:hint="eastAsia" w:ascii="Times New Roman" w:hAnsi="Times New Roman" w:eastAsia="仿宋_GB2312" w:cs="Times New Roman"/>
          <w:color w:val="auto"/>
          <w:sz w:val="32"/>
          <w:szCs w:val="32"/>
          <w:highlight w:val="none"/>
          <w:lang w:val="en-US" w:eastAsia="zh-CN"/>
        </w:rPr>
        <w:t>达3.15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新增</w:t>
      </w:r>
      <w:r>
        <w:rPr>
          <w:rFonts w:hint="default" w:ascii="Times New Roman" w:hAnsi="Times New Roman" w:eastAsia="仿宋_GB2312" w:cs="Times New Roman"/>
          <w:color w:val="auto"/>
          <w:sz w:val="32"/>
          <w:szCs w:val="32"/>
          <w:highlight w:val="none"/>
        </w:rPr>
        <w:t>省级以上研发机构45家；高新技术企业总数达500家，新增省级以上专精特新企业80家</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其中</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ascii="Times New Roman" w:hAnsi="Times New Roman" w:eastAsia="仿宋_GB2312" w:cs="Times New Roman"/>
          <w:i w:val="0"/>
          <w:iCs w:val="0"/>
          <w:caps w:val="0"/>
          <w:color w:val="auto"/>
          <w:spacing w:val="0"/>
          <w:sz w:val="32"/>
          <w:szCs w:val="32"/>
          <w:highlight w:val="none"/>
          <w:shd w:val="clear" w:color="auto" w:fill="auto"/>
        </w:rPr>
        <w:t>小巨人</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ascii="Times New Roman" w:hAnsi="Times New Roman" w:eastAsia="仿宋_GB2312" w:cs="Times New Roman"/>
          <w:i w:val="0"/>
          <w:iCs w:val="0"/>
          <w:caps w:val="0"/>
          <w:color w:val="auto"/>
          <w:spacing w:val="0"/>
          <w:sz w:val="32"/>
          <w:szCs w:val="32"/>
          <w:highlight w:val="none"/>
          <w:shd w:val="clear" w:color="auto" w:fill="auto"/>
        </w:rPr>
        <w:t>企业</w:t>
      </w:r>
      <w:r>
        <w:rPr>
          <w:rFonts w:hint="default" w:ascii="Times New Roman" w:hAnsi="Times New Roman" w:eastAsia="仿宋_GB2312" w:cs="Times New Roman"/>
          <w:color w:val="auto"/>
          <w:sz w:val="32"/>
          <w:szCs w:val="32"/>
          <w:highlight w:val="none"/>
          <w:lang w:val="en-US" w:eastAsia="zh-CN"/>
        </w:rPr>
        <w:t>15</w:t>
      </w:r>
      <w:r>
        <w:rPr>
          <w:rFonts w:hint="eastAsia" w:ascii="Times New Roman" w:hAnsi="Times New Roman" w:eastAsia="仿宋_GB2312" w:cs="Times New Roman"/>
          <w:color w:val="auto"/>
          <w:sz w:val="32"/>
          <w:szCs w:val="32"/>
          <w:highlight w:val="none"/>
          <w:lang w:val="en-US" w:eastAsia="zh-CN"/>
        </w:rPr>
        <w:t>家，</w:t>
      </w:r>
      <w:r>
        <w:rPr>
          <w:rFonts w:hint="default" w:ascii="Times New Roman" w:hAnsi="Times New Roman" w:eastAsia="仿宋_GB2312" w:cs="Times New Roman"/>
          <w:color w:val="auto"/>
          <w:sz w:val="32"/>
          <w:szCs w:val="32"/>
          <w:highlight w:val="none"/>
        </w:rPr>
        <w:t>制造业单项冠军企业2家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创新驱动发展动能持续增强。</w:t>
      </w:r>
    </w:p>
    <w:p w14:paraId="4F54E2ED">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highlight w:val="none"/>
        </w:rPr>
        <w:t>4.绿色发展实现标杆突破</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纵深推进产业绿色低碳转型，</w:t>
      </w:r>
      <w:r>
        <w:rPr>
          <w:rFonts w:hint="default" w:ascii="Times New Roman" w:hAnsi="Times New Roman" w:eastAsia="仿宋_GB2312" w:cs="Times New Roman"/>
          <w:color w:val="auto"/>
          <w:sz w:val="32"/>
          <w:szCs w:val="32"/>
          <w:highlight w:val="none"/>
          <w:lang w:val="en-US" w:eastAsia="zh-CN"/>
        </w:rPr>
        <w:t>能</w:t>
      </w:r>
      <w:r>
        <w:rPr>
          <w:rFonts w:hint="default" w:ascii="Times New Roman" w:hAnsi="Times New Roman" w:eastAsia="仿宋_GB2312" w:cs="Times New Roman"/>
          <w:color w:val="auto"/>
          <w:sz w:val="32"/>
          <w:szCs w:val="32"/>
          <w:highlight w:val="none"/>
        </w:rPr>
        <w:t>效迈向标杆水平。到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十五五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末，争创国家级零碳园区1个、省级以上（近）零碳工厂</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家</w:t>
      </w:r>
      <w:r>
        <w:rPr>
          <w:rFonts w:hint="default" w:ascii="Times New Roman" w:hAnsi="Times New Roman" w:eastAsia="仿宋_GB2312" w:cs="Times New Roman"/>
          <w:color w:val="auto"/>
          <w:sz w:val="32"/>
          <w:szCs w:val="32"/>
        </w:rPr>
        <w:t>、省级以上绿色工厂30家；强化清洁能源替代，光伏发电量占全社会用电量比重提升至12%，年绿电交易量达10亿千瓦时，构建绿色低碳循环发展的产业生态。</w:t>
      </w:r>
    </w:p>
    <w:p w14:paraId="305E9A3C">
      <w:pPr>
        <w:keepNext w:val="0"/>
        <w:keepLines w:val="0"/>
        <w:widowControl w:val="0"/>
        <w:suppressLineNumbers w:val="0"/>
        <w:adjustRightInd w:val="0"/>
        <w:snapToGrid w:val="0"/>
        <w:spacing w:line="55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lang w:val="en-US" w:eastAsia="zh-CN"/>
        </w:rPr>
        <w:t>5.“人工智能+”场景实现创新突破。</w:t>
      </w:r>
      <w:r>
        <w:rPr>
          <w:rFonts w:hint="default" w:ascii="Times New Roman" w:hAnsi="Times New Roman" w:eastAsia="仿宋_GB2312" w:cs="Times New Roman"/>
          <w:color w:val="auto"/>
          <w:sz w:val="32"/>
          <w:szCs w:val="32"/>
        </w:rPr>
        <w:t>深化“人工智能+工业互联网”融合创新，推动智能感知、数据决策和柔性执行深度应用。到“十五五”末，</w:t>
      </w:r>
      <w:r>
        <w:rPr>
          <w:rFonts w:hint="eastAsia" w:ascii="Times New Roman" w:hAnsi="Times New Roman" w:eastAsia="仿宋_GB2312" w:cs="Times New Roman"/>
          <w:color w:val="auto"/>
          <w:sz w:val="32"/>
          <w:szCs w:val="32"/>
          <w:lang w:val="en-US" w:eastAsia="zh-CN"/>
        </w:rPr>
        <w:t>打造</w:t>
      </w:r>
      <w:r>
        <w:rPr>
          <w:rFonts w:hint="default" w:ascii="Times New Roman" w:hAnsi="Times New Roman" w:eastAsia="仿宋_GB2312" w:cs="Times New Roman"/>
          <w:color w:val="auto"/>
          <w:sz w:val="32"/>
          <w:szCs w:val="32"/>
        </w:rPr>
        <w:t>典型应用场景4个以上、高质量</w:t>
      </w:r>
      <w:r>
        <w:rPr>
          <w:rFonts w:hint="eastAsia" w:ascii="Times New Roman" w:hAnsi="Times New Roman" w:eastAsia="仿宋_GB2312" w:cs="Times New Roman"/>
          <w:color w:val="auto"/>
          <w:sz w:val="32"/>
          <w:szCs w:val="32"/>
          <w:lang w:eastAsia="zh-CN"/>
        </w:rPr>
        <w:t>行业</w:t>
      </w:r>
      <w:r>
        <w:rPr>
          <w:rFonts w:hint="default" w:ascii="Times New Roman" w:hAnsi="Times New Roman" w:eastAsia="仿宋_GB2312" w:cs="Times New Roman"/>
          <w:color w:val="auto"/>
          <w:sz w:val="32"/>
          <w:szCs w:val="32"/>
        </w:rPr>
        <w:t>数据集</w:t>
      </w:r>
      <w:r>
        <w:rPr>
          <w:rFonts w:hint="default" w:ascii="Times New Roman" w:hAnsi="Times New Roman" w:eastAsia="仿宋_GB2312" w:cs="Times New Roman"/>
          <w:color w:val="auto"/>
          <w:sz w:val="32"/>
          <w:szCs w:val="32"/>
          <w:lang w:val="en-US"/>
        </w:rPr>
        <w:t>2</w:t>
      </w:r>
      <w:r>
        <w:rPr>
          <w:rFonts w:hint="default" w:ascii="Times New Roman" w:hAnsi="Times New Roman" w:eastAsia="仿宋_GB2312" w:cs="Times New Roman"/>
          <w:color w:val="auto"/>
          <w:sz w:val="32"/>
          <w:szCs w:val="32"/>
        </w:rPr>
        <w:t>个以上、</w:t>
      </w:r>
      <w:r>
        <w:rPr>
          <w:rFonts w:hint="eastAsia" w:ascii="Times New Roman" w:hAnsi="Times New Roman" w:eastAsia="仿宋_GB2312" w:cs="Times New Roman"/>
          <w:color w:val="auto"/>
          <w:sz w:val="32"/>
          <w:szCs w:val="32"/>
          <w:lang w:eastAsia="zh-CN"/>
        </w:rPr>
        <w:t>引入</w:t>
      </w:r>
      <w:r>
        <w:rPr>
          <w:rFonts w:hint="default" w:ascii="Times New Roman" w:hAnsi="Times New Roman" w:eastAsia="仿宋_GB2312" w:cs="Times New Roman"/>
          <w:color w:val="auto"/>
          <w:sz w:val="32"/>
          <w:szCs w:val="32"/>
        </w:rPr>
        <w:t>行业大模型2个以上；强化技术落地普及，新一代智能终端与智能体应用普及率达到国家要求，构建AI赋能产业创新发展的生态体系</w:t>
      </w:r>
      <w:r>
        <w:rPr>
          <w:rFonts w:hint="eastAsia" w:ascii="Times New Roman" w:hAnsi="Times New Roman" w:eastAsia="仿宋_GB2312" w:cs="Times New Roman"/>
          <w:color w:val="0000FF"/>
          <w:sz w:val="32"/>
          <w:szCs w:val="32"/>
          <w:highlight w:val="none"/>
          <w:lang w:eastAsia="zh-CN"/>
        </w:rPr>
        <w:t>。</w:t>
      </w:r>
    </w:p>
    <w:p w14:paraId="75A949F6">
      <w:pPr>
        <w:keepNext w:val="0"/>
        <w:keepLines w:val="0"/>
        <w:widowControl w:val="0"/>
        <w:suppressLineNumbers w:val="0"/>
        <w:adjustRightInd w:val="0"/>
        <w:snapToGrid w:val="0"/>
        <w:spacing w:line="55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lang w:val="en-US" w:eastAsia="zh-CN"/>
        </w:rPr>
        <w:t>6</w:t>
      </w:r>
      <w:r>
        <w:rPr>
          <w:rFonts w:hint="default" w:ascii="Times New Roman" w:hAnsi="Times New Roman" w:eastAsia="楷体_GB2312" w:cs="Times New Roman"/>
          <w:color w:val="auto"/>
          <w:sz w:val="32"/>
          <w:szCs w:val="32"/>
        </w:rPr>
        <w:t>.集群发展实现深度突破</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深度融入通泰扬海工装备和高技术船舶</w:t>
      </w:r>
      <w:r>
        <w:rPr>
          <w:rFonts w:hint="eastAsia" w:ascii="Times New Roman" w:hAnsi="Times New Roman" w:eastAsia="仿宋_GB2312" w:cs="Times New Roman"/>
          <w:color w:val="auto"/>
          <w:sz w:val="32"/>
          <w:szCs w:val="32"/>
          <w:lang w:val="en-US" w:eastAsia="zh-CN"/>
        </w:rPr>
        <w:t>产业集群、</w:t>
      </w:r>
      <w:r>
        <w:rPr>
          <w:rFonts w:hint="default" w:ascii="Times New Roman" w:hAnsi="Times New Roman" w:eastAsia="仿宋_GB2312" w:cs="Times New Roman"/>
          <w:color w:val="auto"/>
          <w:sz w:val="32"/>
          <w:szCs w:val="32"/>
          <w:lang w:val="en-US" w:eastAsia="zh-CN"/>
        </w:rPr>
        <w:t>泰连锡生物医药国家级产业集群，加快建设国家级低碳烯烃延伸功能性材料</w:t>
      </w:r>
      <w:r>
        <w:rPr>
          <w:rFonts w:hint="eastAsia" w:ascii="Times New Roman" w:hAnsi="Times New Roman" w:eastAsia="仿宋_GB2312" w:cs="Times New Roman"/>
          <w:color w:val="auto"/>
          <w:sz w:val="32"/>
          <w:szCs w:val="32"/>
          <w:lang w:val="en-US" w:eastAsia="zh-CN"/>
        </w:rPr>
        <w:t>、省级</w:t>
      </w:r>
      <w:r>
        <w:rPr>
          <w:rFonts w:hint="eastAsia" w:ascii="Times New Roman" w:hAnsi="Times New Roman" w:eastAsia="仿宋_GB2312" w:cs="Times New Roman"/>
          <w:color w:val="auto"/>
          <w:kern w:val="2"/>
          <w:sz w:val="32"/>
          <w:szCs w:val="32"/>
          <w:lang w:val="en-US" w:eastAsia="zh-CN"/>
        </w:rPr>
        <w:t>船用水处理专用设备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省级舰船冷却装备系统等中小企业特色产业集群</w:t>
      </w:r>
      <w:r>
        <w:rPr>
          <w:rFonts w:hint="default" w:ascii="Times New Roman" w:hAnsi="Times New Roman" w:eastAsia="仿宋_GB2312" w:cs="Times New Roman"/>
          <w:color w:val="auto"/>
          <w:sz w:val="32"/>
          <w:szCs w:val="32"/>
          <w:lang w:val="en-US" w:eastAsia="zh-CN"/>
        </w:rPr>
        <w:t>，产业集聚效应更加</w:t>
      </w:r>
      <w:r>
        <w:rPr>
          <w:rFonts w:hint="default" w:ascii="Times New Roman" w:hAnsi="Times New Roman" w:eastAsia="仿宋_GB2312" w:cs="Times New Roman"/>
          <w:color w:val="auto"/>
          <w:sz w:val="32"/>
          <w:szCs w:val="32"/>
        </w:rPr>
        <w:t>凸显，产业链供应链韧性不断增强，形成特色鲜明、</w:t>
      </w:r>
      <w:r>
        <w:rPr>
          <w:rFonts w:hint="eastAsia" w:ascii="Times New Roman" w:hAnsi="Times New Roman" w:eastAsia="仿宋_GB2312" w:cs="Times New Roman"/>
          <w:color w:val="auto"/>
          <w:sz w:val="32"/>
          <w:szCs w:val="32"/>
          <w:lang w:val="en-US" w:eastAsia="zh-CN"/>
        </w:rPr>
        <w:t>集约</w:t>
      </w:r>
      <w:r>
        <w:rPr>
          <w:rFonts w:hint="default" w:ascii="Times New Roman" w:hAnsi="Times New Roman" w:eastAsia="仿宋_GB2312" w:cs="Times New Roman"/>
          <w:color w:val="auto"/>
          <w:sz w:val="32"/>
          <w:szCs w:val="32"/>
        </w:rPr>
        <w:t>高效、多极支撑的产业集群发展新格局。</w:t>
      </w:r>
    </w:p>
    <w:p w14:paraId="1B87D3F3">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二、重点方向</w:t>
      </w:r>
    </w:p>
    <w:p w14:paraId="67B252B6">
      <w:pPr>
        <w:pStyle w:val="9"/>
        <w:keepNext w:val="0"/>
        <w:keepLines w:val="0"/>
        <w:pageBreakBefore w:val="0"/>
        <w:widowControl w:val="0"/>
        <w:kinsoku/>
        <w:wordWrap/>
        <w:overflowPunct/>
        <w:topLinePunct w:val="0"/>
        <w:autoSpaceDE/>
        <w:autoSpaceDN/>
        <w:bidi w:val="0"/>
        <w:adjustRightInd w:val="0"/>
        <w:snapToGrid w:val="0"/>
        <w:spacing w:after="0" w:line="550" w:lineRule="exact"/>
        <w:ind w:left="0" w:leftChars="0" w:firstLine="640" w:firstLineChars="200"/>
        <w:textAlignment w:val="auto"/>
        <w:rPr>
          <w:rFonts w:hint="eastAsia"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rPr>
        <w:t>（一）</w:t>
      </w:r>
      <w:r>
        <w:rPr>
          <w:rFonts w:hint="default" w:ascii="Times New Roman" w:hAnsi="Times New Roman" w:eastAsia="楷体_GB2312" w:cs="Times New Roman"/>
          <w:color w:val="auto"/>
          <w:sz w:val="32"/>
          <w:szCs w:val="32"/>
          <w:lang w:val="en-US" w:eastAsia="zh-CN"/>
        </w:rPr>
        <w:t>化工新材料</w:t>
      </w:r>
      <w:r>
        <w:rPr>
          <w:rFonts w:hint="default" w:ascii="Times New Roman" w:hAnsi="Times New Roman" w:eastAsia="楷体_GB2312" w:cs="Times New Roman"/>
          <w:color w:val="auto"/>
          <w:sz w:val="32"/>
          <w:szCs w:val="32"/>
        </w:rPr>
        <w:t>产业</w:t>
      </w:r>
      <w:r>
        <w:rPr>
          <w:rFonts w:hint="eastAsia" w:ascii="Times New Roman" w:hAnsi="Times New Roman" w:eastAsia="楷体_GB2312" w:cs="Times New Roman"/>
          <w:color w:val="auto"/>
          <w:sz w:val="32"/>
          <w:szCs w:val="32"/>
          <w:lang w:val="en-US" w:eastAsia="zh-CN"/>
        </w:rPr>
        <w:t>集群</w:t>
      </w:r>
    </w:p>
    <w:p w14:paraId="3854E21B">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立足泰兴经济开发区氯碱、烯烃产业链基础，通过技术创新与链式升级，持续增品种、提品质、创品牌，推动基础原料向高端化、功能化、绿色化、低碳化材料跃升，促进产业发展模式从规模扩张向价值提升转型，着力打响“泰兴材料”品牌。重点发展以下领域。</w:t>
      </w:r>
    </w:p>
    <w:p w14:paraId="45A167A9">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eastAsia" w:ascii="Times New Roman" w:hAnsi="Times New Roman" w:eastAsia="仿宋_GB2312" w:cs="Times New Roman"/>
          <w:color w:val="auto"/>
          <w:sz w:val="32"/>
          <w:szCs w:val="32"/>
          <w:highlight w:val="green"/>
          <w:lang w:val="en-US" w:eastAsia="zh-CN"/>
        </w:rPr>
      </w:pPr>
      <w:r>
        <w:rPr>
          <w:rFonts w:hint="default" w:ascii="Times New Roman" w:hAnsi="Times New Roman" w:eastAsia="仿宋_GB2312" w:cs="Times New Roman"/>
          <w:b/>
          <w:bCs/>
          <w:color w:val="auto"/>
          <w:sz w:val="32"/>
          <w:szCs w:val="32"/>
        </w:rPr>
        <w:t>——电子化学品。</w:t>
      </w:r>
      <w:r>
        <w:rPr>
          <w:rFonts w:hint="default" w:ascii="Times New Roman" w:hAnsi="Times New Roman" w:eastAsia="仿宋_GB2312" w:cs="Times New Roman"/>
          <w:color w:val="auto"/>
          <w:sz w:val="32"/>
          <w:szCs w:val="32"/>
        </w:rPr>
        <w:t>服务区域集成电路、显示面板及新能源产业发展，突破关键材料</w:t>
      </w:r>
      <w:r>
        <w:rPr>
          <w:rFonts w:hint="default" w:ascii="Times New Roman" w:hAnsi="Times New Roman" w:eastAsia="仿宋_GB2312"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光刻胶方向，</w:t>
      </w:r>
      <w:r>
        <w:rPr>
          <w:rFonts w:hint="eastAsia" w:ascii="Times New Roman" w:hAnsi="Times New Roman" w:eastAsia="仿宋_GB2312" w:cs="Times New Roman"/>
          <w:color w:val="auto"/>
          <w:sz w:val="32"/>
          <w:szCs w:val="32"/>
          <w:highlight w:val="none"/>
          <w:lang w:val="en-US" w:eastAsia="zh-CN"/>
        </w:rPr>
        <w:t>重点发展超大规模集成电路、高世代面板、高端PCB等领域用光刻胶及关键配套材料；</w:t>
      </w:r>
      <w:r>
        <w:rPr>
          <w:rFonts w:hint="default" w:ascii="Times New Roman" w:hAnsi="Times New Roman" w:eastAsia="黑体" w:cs="Times New Roman"/>
          <w:color w:val="auto"/>
          <w:sz w:val="32"/>
          <w:szCs w:val="32"/>
        </w:rPr>
        <w:t>湿电子化学品</w:t>
      </w:r>
      <w:r>
        <w:rPr>
          <w:rFonts w:hint="default" w:ascii="Times New Roman" w:hAnsi="Times New Roman" w:eastAsia="黑体" w:cs="Times New Roman"/>
          <w:color w:val="auto"/>
          <w:sz w:val="32"/>
          <w:szCs w:val="32"/>
          <w:lang w:val="en-US" w:eastAsia="zh-CN"/>
        </w:rPr>
        <w:t>方向，</w:t>
      </w:r>
      <w:r>
        <w:rPr>
          <w:rFonts w:hint="eastAsia" w:ascii="Times New Roman" w:hAnsi="Times New Roman" w:eastAsia="仿宋_GB2312" w:cs="Times New Roman"/>
          <w:color w:val="auto"/>
          <w:sz w:val="32"/>
          <w:szCs w:val="32"/>
          <w:lang w:val="en-US" w:eastAsia="zh-CN"/>
        </w:rPr>
        <w:t>重点布局电子级氢氟酸、电子级双氧水、电子级磷酸等通用超净高纯试剂和蚀刻液、显影液、剥离液等功能性超净高纯试剂；</w:t>
      </w:r>
      <w:r>
        <w:rPr>
          <w:rFonts w:hint="default" w:ascii="Times New Roman" w:hAnsi="Times New Roman" w:eastAsia="黑体" w:cs="Times New Roman"/>
          <w:color w:val="auto"/>
          <w:sz w:val="32"/>
          <w:szCs w:val="32"/>
          <w:lang w:val="en-US" w:eastAsia="zh-CN"/>
        </w:rPr>
        <w:t>电子特气方向，</w:t>
      </w:r>
      <w:r>
        <w:rPr>
          <w:rFonts w:hint="eastAsia" w:ascii="Times New Roman" w:hAnsi="Times New Roman" w:eastAsia="仿宋_GB2312" w:cs="Times New Roman"/>
          <w:color w:val="auto"/>
          <w:sz w:val="32"/>
          <w:szCs w:val="32"/>
          <w:lang w:val="en-US" w:eastAsia="zh-CN"/>
        </w:rPr>
        <w:t>重点发展新一代蚀刻、清洗气体、成膜气体、扩散气体、掺杂气体、沉积气体、先进制程用前驱体材料等；</w:t>
      </w:r>
      <w:r>
        <w:rPr>
          <w:rFonts w:hint="default" w:ascii="Times New Roman" w:hAnsi="Times New Roman" w:eastAsia="黑体" w:cs="Times New Roman"/>
          <w:color w:val="auto"/>
          <w:sz w:val="32"/>
          <w:szCs w:val="32"/>
          <w:lang w:val="en-US" w:eastAsia="zh-CN"/>
        </w:rPr>
        <w:t>封装材料方向，</w:t>
      </w:r>
      <w:r>
        <w:rPr>
          <w:rFonts w:hint="eastAsia" w:ascii="Times New Roman" w:hAnsi="Times New Roman" w:eastAsia="仿宋_GB2312" w:cs="Times New Roman"/>
          <w:color w:val="auto"/>
          <w:sz w:val="32"/>
          <w:szCs w:val="32"/>
          <w:lang w:val="en-US" w:eastAsia="zh-CN"/>
        </w:rPr>
        <w:t>重点发展电子级特种环氧树脂、高性能导电胶膜、高性能基板树脂、高性能导热界面材料等；</w:t>
      </w:r>
      <w:r>
        <w:rPr>
          <w:rFonts w:hint="default" w:ascii="Times New Roman" w:hAnsi="Times New Roman" w:eastAsia="黑体" w:cs="Times New Roman"/>
          <w:color w:val="auto"/>
          <w:sz w:val="32"/>
          <w:szCs w:val="32"/>
          <w:lang w:val="en-US" w:eastAsia="zh-CN"/>
        </w:rPr>
        <w:t>抛光材料方向，</w:t>
      </w:r>
      <w:r>
        <w:rPr>
          <w:rFonts w:hint="eastAsia" w:ascii="Times New Roman" w:hAnsi="Times New Roman" w:eastAsia="仿宋_GB2312" w:cs="Times New Roman"/>
          <w:color w:val="auto"/>
          <w:sz w:val="32"/>
          <w:szCs w:val="32"/>
          <w:lang w:val="en-US" w:eastAsia="zh-CN"/>
        </w:rPr>
        <w:t>重点发展化学机械抛光垫、抛光液、抛光后清洗液等；</w:t>
      </w:r>
      <w:r>
        <w:rPr>
          <w:rFonts w:hint="default" w:ascii="Times New Roman" w:hAnsi="Times New Roman" w:eastAsia="黑体" w:cs="Times New Roman"/>
          <w:color w:val="auto"/>
          <w:sz w:val="32"/>
          <w:szCs w:val="32"/>
          <w:highlight w:val="none"/>
        </w:rPr>
        <w:t>新型显示配套材料方向，</w:t>
      </w:r>
      <w:r>
        <w:rPr>
          <w:rFonts w:hint="default" w:ascii="Times New Roman" w:hAnsi="Times New Roman" w:eastAsia="仿宋_GB2312" w:cs="Times New Roman"/>
          <w:color w:val="auto"/>
          <w:sz w:val="32"/>
          <w:szCs w:val="32"/>
          <w:highlight w:val="none"/>
        </w:rPr>
        <w:t>攻关OLED与高性能液晶材料体系，贯通研发至应用全链条</w:t>
      </w:r>
      <w:r>
        <w:rPr>
          <w:rFonts w:hint="eastAsia" w:ascii="Times New Roman" w:hAnsi="Times New Roman" w:eastAsia="仿宋_GB2312" w:cs="Times New Roman"/>
          <w:color w:val="auto"/>
          <w:sz w:val="32"/>
          <w:szCs w:val="32"/>
          <w:highlight w:val="none"/>
          <w:lang w:val="en-US" w:eastAsia="zh-CN"/>
        </w:rPr>
        <w:t>。</w:t>
      </w:r>
    </w:p>
    <w:p w14:paraId="1BFE856D">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——高性能复合与工程材料。</w:t>
      </w:r>
      <w:r>
        <w:rPr>
          <w:rFonts w:hint="eastAsia" w:ascii="Times New Roman" w:hAnsi="Times New Roman" w:eastAsia="仿宋_GB2312" w:cs="Times New Roman"/>
          <w:b w:val="0"/>
          <w:bCs w:val="0"/>
          <w:color w:val="auto"/>
          <w:sz w:val="32"/>
          <w:szCs w:val="32"/>
          <w:lang w:val="en-US" w:eastAsia="zh-CN"/>
        </w:rPr>
        <w:t>依托国家级</w:t>
      </w:r>
      <w:r>
        <w:rPr>
          <w:rFonts w:hint="default" w:ascii="Times New Roman" w:hAnsi="Times New Roman" w:eastAsia="仿宋_GB2312" w:cs="Times New Roman"/>
          <w:b w:val="0"/>
          <w:bCs w:val="0"/>
          <w:color w:val="auto"/>
          <w:sz w:val="32"/>
          <w:szCs w:val="32"/>
          <w:lang w:val="en-US" w:eastAsia="zh-CN"/>
        </w:rPr>
        <w:t>低碳烯烃延伸功能性</w:t>
      </w:r>
      <w:r>
        <w:rPr>
          <w:rFonts w:hint="default" w:ascii="Times New Roman" w:hAnsi="Times New Roman" w:eastAsia="仿宋_GB2312" w:cs="Times New Roman"/>
          <w:b w:val="0"/>
          <w:bCs w:val="0"/>
          <w:color w:val="auto"/>
          <w:sz w:val="32"/>
          <w:szCs w:val="32"/>
        </w:rPr>
        <w:t>材料</w:t>
      </w:r>
      <w:r>
        <w:rPr>
          <w:rFonts w:hint="eastAsia" w:ascii="Times New Roman" w:hAnsi="Times New Roman" w:eastAsia="仿宋_GB2312" w:cs="Times New Roman"/>
          <w:b w:val="0"/>
          <w:bCs w:val="0"/>
          <w:color w:val="auto"/>
          <w:sz w:val="32"/>
          <w:szCs w:val="32"/>
          <w:lang w:val="en-US" w:eastAsia="zh-CN"/>
        </w:rPr>
        <w:t>产业集群，聚</w:t>
      </w:r>
      <w:r>
        <w:rPr>
          <w:rFonts w:hint="default" w:ascii="Times New Roman" w:hAnsi="Times New Roman" w:eastAsia="仿宋_GB2312" w:cs="Times New Roman"/>
          <w:color w:val="auto"/>
          <w:sz w:val="32"/>
          <w:szCs w:val="32"/>
        </w:rPr>
        <w:t>焦下游高端应用，重点发展聚醚醚酮（PEEK）等特种工程塑料、碳纤维及芳纶复合材料、氟橡胶等特种弹性体，</w:t>
      </w:r>
      <w:r>
        <w:rPr>
          <w:rFonts w:hint="eastAsia" w:ascii="Times New Roman" w:hAnsi="Times New Roman" w:eastAsia="仿宋_GB2312" w:cs="Times New Roman"/>
          <w:color w:val="auto"/>
          <w:sz w:val="32"/>
          <w:szCs w:val="32"/>
          <w:lang w:val="en-US" w:eastAsia="zh-CN"/>
        </w:rPr>
        <w:t>突破</w:t>
      </w:r>
      <w:r>
        <w:rPr>
          <w:rFonts w:hint="eastAsia" w:ascii="Times New Roman" w:hAnsi="Times New Roman" w:eastAsia="仿宋_GB2312" w:cs="Times New Roman"/>
          <w:color w:val="auto"/>
          <w:sz w:val="32"/>
          <w:szCs w:val="32"/>
        </w:rPr>
        <w:t>低介电、耐高温玻璃纤维及其复合材料</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满足航空航天、新能源汽车</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新一代信息技术</w:t>
      </w:r>
      <w:r>
        <w:rPr>
          <w:rFonts w:hint="default" w:ascii="Times New Roman" w:hAnsi="Times New Roman" w:eastAsia="仿宋_GB2312" w:cs="Times New Roman"/>
          <w:color w:val="auto"/>
          <w:sz w:val="32"/>
          <w:szCs w:val="32"/>
        </w:rPr>
        <w:t>等领域需求。</w:t>
      </w:r>
    </w:p>
    <w:p w14:paraId="779B44F9">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kern w:val="0"/>
          <w:sz w:val="32"/>
          <w:szCs w:val="32"/>
          <w:lang w:eastAsia="zh-CN"/>
        </w:rPr>
        <w:t>新能源材料。</w:t>
      </w:r>
      <w:r>
        <w:rPr>
          <w:rFonts w:hint="default" w:ascii="Times New Roman" w:hAnsi="Times New Roman" w:eastAsia="仿宋_GB2312" w:cs="Times New Roman"/>
          <w:color w:val="auto"/>
          <w:sz w:val="32"/>
          <w:szCs w:val="32"/>
        </w:rPr>
        <w:t>积极抢占新能源产业赛道，构建多元化产品体系。</w:t>
      </w:r>
      <w:r>
        <w:rPr>
          <w:rFonts w:hint="default" w:ascii="Times New Roman" w:hAnsi="Times New Roman" w:eastAsia="黑体" w:cs="Times New Roman"/>
          <w:color w:val="auto"/>
          <w:sz w:val="32"/>
          <w:szCs w:val="32"/>
        </w:rPr>
        <w:t>锂电材料方向，</w:t>
      </w:r>
      <w:r>
        <w:rPr>
          <w:rFonts w:hint="default" w:ascii="Times New Roman" w:hAnsi="Times New Roman" w:eastAsia="仿宋_GB2312" w:cs="Times New Roman"/>
          <w:color w:val="auto"/>
          <w:sz w:val="32"/>
          <w:szCs w:val="32"/>
        </w:rPr>
        <w:t>重点发展锂离子电池正极、负极、隔膜、电解液等核心材料，突破固态电解质膜等关键材料制备技术；</w:t>
      </w:r>
      <w:r>
        <w:rPr>
          <w:rFonts w:hint="default" w:ascii="Times New Roman" w:hAnsi="Times New Roman" w:eastAsia="黑体" w:cs="Times New Roman"/>
          <w:color w:val="auto"/>
          <w:sz w:val="32"/>
          <w:szCs w:val="32"/>
        </w:rPr>
        <w:t>光伏材料方向，</w:t>
      </w:r>
      <w:r>
        <w:rPr>
          <w:rFonts w:hint="default" w:ascii="Times New Roman" w:hAnsi="Times New Roman" w:eastAsia="仿宋_GB2312" w:cs="Times New Roman"/>
          <w:color w:val="auto"/>
          <w:sz w:val="32"/>
          <w:szCs w:val="32"/>
        </w:rPr>
        <w:t>发展</w:t>
      </w:r>
      <w:r>
        <w:rPr>
          <w:rFonts w:hint="eastAsia" w:ascii="Times New Roman" w:hAnsi="Times New Roman" w:eastAsia="仿宋_GB2312" w:cs="Times New Roman"/>
          <w:color w:val="auto"/>
          <w:sz w:val="32"/>
          <w:szCs w:val="32"/>
          <w:lang w:val="en-US" w:eastAsia="zh-CN"/>
        </w:rPr>
        <w:t>无氟</w:t>
      </w:r>
      <w:r>
        <w:rPr>
          <w:rFonts w:hint="default" w:ascii="Times New Roman" w:hAnsi="Times New Roman" w:eastAsia="仿宋_GB2312" w:cs="Times New Roman"/>
          <w:color w:val="auto"/>
          <w:sz w:val="32"/>
          <w:szCs w:val="32"/>
        </w:rPr>
        <w:t>EVA/POE胶膜等产品；</w:t>
      </w:r>
      <w:r>
        <w:rPr>
          <w:rFonts w:hint="default" w:ascii="Times New Roman" w:hAnsi="Times New Roman" w:eastAsia="黑体" w:cs="Times New Roman"/>
          <w:color w:val="auto"/>
          <w:sz w:val="32"/>
          <w:szCs w:val="32"/>
        </w:rPr>
        <w:t>氢能材料方向，</w:t>
      </w:r>
      <w:r>
        <w:rPr>
          <w:rFonts w:hint="default" w:ascii="Times New Roman" w:hAnsi="Times New Roman" w:eastAsia="仿宋_GB2312" w:cs="Times New Roman"/>
          <w:color w:val="auto"/>
          <w:sz w:val="32"/>
          <w:szCs w:val="32"/>
        </w:rPr>
        <w:t>发展储氢瓶材料、燃料电池催化剂等；</w:t>
      </w:r>
      <w:r>
        <w:rPr>
          <w:rFonts w:hint="default" w:ascii="Times New Roman" w:hAnsi="Times New Roman" w:eastAsia="黑体" w:cs="Times New Roman"/>
          <w:color w:val="auto"/>
          <w:sz w:val="32"/>
          <w:szCs w:val="32"/>
        </w:rPr>
        <w:t>风电材料方向，</w:t>
      </w:r>
      <w:r>
        <w:rPr>
          <w:rFonts w:hint="default" w:ascii="Times New Roman" w:hAnsi="Times New Roman" w:eastAsia="仿宋_GB2312" w:cs="Times New Roman"/>
          <w:color w:val="auto"/>
          <w:sz w:val="32"/>
          <w:szCs w:val="32"/>
        </w:rPr>
        <w:t>发展碳纤维复合材料等。</w:t>
      </w:r>
    </w:p>
    <w:p w14:paraId="478FD449">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建强</w:t>
      </w:r>
      <w:r>
        <w:rPr>
          <w:rFonts w:hint="default" w:ascii="Times New Roman" w:hAnsi="Times New Roman" w:eastAsia="仿宋_GB2312" w:cs="Times New Roman"/>
          <w:b/>
          <w:bCs/>
          <w:color w:val="auto"/>
          <w:sz w:val="32"/>
          <w:szCs w:val="32"/>
        </w:rPr>
        <w:t>生产性服务业</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强化设备智能运维、数字化安全管理和智</w:t>
      </w:r>
      <w:r>
        <w:rPr>
          <w:rFonts w:hint="eastAsia" w:ascii="Times New Roman" w:hAnsi="Times New Roman" w:eastAsia="仿宋_GB2312" w:cs="Times New Roman"/>
          <w:color w:val="auto"/>
          <w:sz w:val="32"/>
          <w:szCs w:val="32"/>
          <w:lang w:val="en-US" w:eastAsia="zh-CN"/>
        </w:rPr>
        <w:t>慧</w:t>
      </w:r>
      <w:r>
        <w:rPr>
          <w:rFonts w:hint="default" w:ascii="Times New Roman" w:hAnsi="Times New Roman" w:eastAsia="仿宋_GB2312" w:cs="Times New Roman"/>
          <w:color w:val="auto"/>
          <w:sz w:val="32"/>
          <w:szCs w:val="32"/>
        </w:rPr>
        <w:t>物流等专业服务。鼓励发展涵盖节能、环保、安全技术的系统解决方案，以及合同能源管理、固废无害化处置与资源循环利用等绿色低碳服务。</w:t>
      </w:r>
    </w:p>
    <w:p w14:paraId="6D43CC9D">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做优</w:t>
      </w:r>
      <w:r>
        <w:rPr>
          <w:rFonts w:hint="default" w:ascii="Times New Roman" w:hAnsi="Times New Roman" w:eastAsia="仿宋_GB2312" w:cs="Times New Roman"/>
          <w:b/>
          <w:bCs/>
          <w:color w:val="auto"/>
          <w:sz w:val="32"/>
          <w:szCs w:val="32"/>
          <w:lang w:val="en-US" w:eastAsia="zh-CN"/>
        </w:rPr>
        <w:t>科创</w:t>
      </w:r>
      <w:r>
        <w:rPr>
          <w:rFonts w:hint="eastAsia" w:ascii="Times New Roman" w:hAnsi="Times New Roman" w:eastAsia="仿宋_GB2312" w:cs="Times New Roman"/>
          <w:b/>
          <w:bCs/>
          <w:color w:val="auto"/>
          <w:sz w:val="32"/>
          <w:szCs w:val="32"/>
          <w:lang w:val="en-US" w:eastAsia="zh-CN"/>
        </w:rPr>
        <w:t>赋能</w:t>
      </w:r>
      <w:r>
        <w:rPr>
          <w:rFonts w:hint="default" w:ascii="Times New Roman" w:hAnsi="Times New Roman" w:eastAsia="仿宋_GB2312" w:cs="Times New Roman"/>
          <w:b/>
          <w:bCs/>
          <w:color w:val="auto"/>
          <w:sz w:val="32"/>
          <w:szCs w:val="32"/>
          <w:lang w:val="en-US" w:eastAsia="zh-CN"/>
        </w:rPr>
        <w:t>平台</w:t>
      </w: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color w:val="auto"/>
          <w:sz w:val="32"/>
          <w:szCs w:val="32"/>
          <w:lang w:val="en-US" w:eastAsia="zh-CN"/>
        </w:rPr>
        <w:t>依托</w:t>
      </w:r>
      <w:r>
        <w:rPr>
          <w:rFonts w:hint="default" w:ascii="Times New Roman" w:hAnsi="Times New Roman" w:eastAsia="仿宋_GB2312" w:cs="Times New Roman"/>
          <w:color w:val="auto"/>
          <w:sz w:val="32"/>
          <w:szCs w:val="32"/>
          <w:lang w:val="en-US" w:eastAsia="zh-CN"/>
        </w:rPr>
        <w:t>苏州、</w:t>
      </w:r>
      <w:r>
        <w:rPr>
          <w:rFonts w:hint="default" w:ascii="Times New Roman" w:hAnsi="Times New Roman" w:eastAsia="仿宋_GB2312" w:cs="Times New Roman"/>
          <w:color w:val="auto"/>
          <w:sz w:val="32"/>
          <w:szCs w:val="32"/>
        </w:rPr>
        <w:t>南京、</w:t>
      </w:r>
      <w:r>
        <w:rPr>
          <w:rFonts w:hint="default" w:ascii="Times New Roman" w:hAnsi="Times New Roman" w:eastAsia="仿宋_GB2312" w:cs="Times New Roman"/>
          <w:color w:val="auto"/>
          <w:sz w:val="32"/>
          <w:szCs w:val="32"/>
          <w:lang w:val="en-US" w:eastAsia="zh-CN"/>
        </w:rPr>
        <w:t>上海</w:t>
      </w:r>
      <w:r>
        <w:rPr>
          <w:rFonts w:hint="default" w:ascii="Times New Roman" w:hAnsi="Times New Roman" w:eastAsia="仿宋_GB2312" w:cs="Times New Roman"/>
          <w:color w:val="auto"/>
          <w:sz w:val="32"/>
          <w:szCs w:val="32"/>
        </w:rPr>
        <w:t>离岸创新中心</w:t>
      </w:r>
      <w:r>
        <w:rPr>
          <w:rFonts w:hint="default" w:ascii="Times New Roman" w:hAnsi="Times New Roman" w:eastAsia="仿宋_GB2312" w:cs="Times New Roman"/>
          <w:color w:val="auto"/>
          <w:sz w:val="32"/>
          <w:szCs w:val="32"/>
          <w:lang w:val="en-US" w:eastAsia="zh-CN"/>
        </w:rPr>
        <w:t>和</w:t>
      </w:r>
      <w:r>
        <w:rPr>
          <w:rFonts w:ascii="Times New Roman" w:hAnsi="Times New Roman" w:eastAsia="仿宋_GB2312" w:cs="Times New Roman"/>
          <w:i w:val="0"/>
          <w:iCs w:val="0"/>
          <w:caps w:val="0"/>
          <w:color w:val="auto"/>
          <w:spacing w:val="0"/>
          <w:sz w:val="32"/>
          <w:szCs w:val="32"/>
          <w:shd w:val="clear" w:color="auto" w:fill="auto"/>
        </w:rPr>
        <w:t>未来材料研究院</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color w:val="auto"/>
          <w:sz w:val="32"/>
          <w:szCs w:val="32"/>
          <w:lang w:val="en-US" w:eastAsia="zh-CN"/>
        </w:rPr>
        <w:t>产业</w:t>
      </w:r>
      <w:r>
        <w:rPr>
          <w:rStyle w:val="17"/>
          <w:rFonts w:hint="eastAsia" w:ascii="Times New Roman" w:hAnsi="Times New Roman" w:eastAsia="仿宋_GB2312" w:cs="Times New Roman"/>
          <w:color w:val="auto"/>
          <w:sz w:val="32"/>
          <w:szCs w:val="32"/>
          <w:lang w:val="en-US" w:eastAsia="zh-CN"/>
        </w:rPr>
        <w:t>协同创新中心</w:t>
      </w:r>
      <w:r>
        <w:rPr>
          <w:rFonts w:hint="eastAsia" w:ascii="Times New Roman" w:hAnsi="Times New Roman" w:eastAsia="仿宋_GB2312" w:cs="Times New Roman"/>
          <w:color w:val="auto"/>
          <w:sz w:val="32"/>
          <w:szCs w:val="32"/>
          <w:lang w:val="en-US" w:eastAsia="zh-CN"/>
        </w:rPr>
        <w:t>、中试孵化产业园等高能级载体，围绕电子化学品、高性能复合与工程材料、新能源材料等核心领域开展定向攻关。聚焦产业链下游高附加值环节，开展从实验室成果到产业化产品的关键技术研发与工艺验证，加速特种工程塑料、功能性复合材料等产品的工程化落地。</w:t>
      </w:r>
    </w:p>
    <w:p w14:paraId="68365D28">
      <w:pPr>
        <w:pStyle w:val="9"/>
        <w:keepNext w:val="0"/>
        <w:keepLines w:val="0"/>
        <w:pageBreakBefore w:val="0"/>
        <w:widowControl w:val="0"/>
        <w:kinsoku/>
        <w:wordWrap/>
        <w:overflowPunct/>
        <w:topLinePunct w:val="0"/>
        <w:autoSpaceDE/>
        <w:autoSpaceDN/>
        <w:bidi w:val="0"/>
        <w:adjustRightInd w:val="0"/>
        <w:snapToGrid w:val="0"/>
        <w:spacing w:after="0" w:line="550" w:lineRule="exact"/>
        <w:ind w:left="0" w:leftChars="0" w:firstLine="640" w:firstLineChars="200"/>
        <w:textAlignment w:val="auto"/>
        <w:rPr>
          <w:rFonts w:hint="eastAsia"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rPr>
        <w:t>（二）</w:t>
      </w:r>
      <w:r>
        <w:rPr>
          <w:rFonts w:hint="eastAsia" w:ascii="Times New Roman" w:hAnsi="Times New Roman" w:eastAsia="楷体_GB2312" w:cs="Times New Roman"/>
          <w:color w:val="auto"/>
          <w:sz w:val="32"/>
          <w:szCs w:val="32"/>
          <w:lang w:val="en-US" w:eastAsia="zh-CN"/>
        </w:rPr>
        <w:t>现代装备</w:t>
      </w:r>
      <w:r>
        <w:rPr>
          <w:rFonts w:hint="default" w:ascii="Times New Roman" w:hAnsi="Times New Roman" w:eastAsia="楷体_GB2312" w:cs="Times New Roman"/>
          <w:color w:val="auto"/>
          <w:sz w:val="32"/>
          <w:szCs w:val="32"/>
        </w:rPr>
        <w:t>产业</w:t>
      </w:r>
      <w:r>
        <w:rPr>
          <w:rFonts w:hint="eastAsia" w:ascii="Times New Roman" w:hAnsi="Times New Roman" w:eastAsia="楷体_GB2312" w:cs="Times New Roman"/>
          <w:color w:val="auto"/>
          <w:sz w:val="32"/>
          <w:szCs w:val="32"/>
          <w:lang w:val="en-US" w:eastAsia="zh-CN"/>
        </w:rPr>
        <w:t>集群</w:t>
      </w:r>
    </w:p>
    <w:p w14:paraId="5C27E2E2">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放大</w:t>
      </w:r>
      <w:r>
        <w:rPr>
          <w:rFonts w:hint="default" w:ascii="Times New Roman" w:hAnsi="Times New Roman" w:eastAsia="仿宋_GB2312" w:cs="Times New Roman"/>
          <w:color w:val="auto"/>
          <w:sz w:val="32"/>
          <w:szCs w:val="32"/>
        </w:rPr>
        <w:t>船舶建造、关键零部件等装备制造领域的集群优势，以智能化改造和绿色技术应用为主线，促进制造环节与研发设计、运营服务深度融合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w:t>
      </w:r>
      <w:r>
        <w:rPr>
          <w:rFonts w:hint="default" w:ascii="Times New Roman" w:hAnsi="Times New Roman" w:eastAsia="仿宋_GB2312" w:cs="Times New Roman"/>
          <w:color w:val="auto"/>
          <w:sz w:val="32"/>
          <w:szCs w:val="32"/>
          <w:lang w:val="en-US" w:eastAsia="zh-CN"/>
        </w:rPr>
        <w:t>产业</w:t>
      </w:r>
      <w:r>
        <w:rPr>
          <w:rFonts w:hint="default" w:ascii="Times New Roman" w:hAnsi="Times New Roman" w:eastAsia="仿宋_GB2312" w:cs="Times New Roman"/>
          <w:color w:val="auto"/>
          <w:sz w:val="32"/>
          <w:szCs w:val="32"/>
        </w:rPr>
        <w:t>从加工配套向自主集成与系统服务升级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打造具有整体解决方案</w:t>
      </w:r>
      <w:r>
        <w:rPr>
          <w:rFonts w:hint="eastAsia" w:ascii="Times New Roman" w:hAnsi="Times New Roman" w:eastAsia="仿宋_GB2312" w:cs="Times New Roman"/>
          <w:color w:val="auto"/>
          <w:sz w:val="32"/>
          <w:szCs w:val="32"/>
          <w:lang w:val="en-US" w:eastAsia="zh-CN"/>
        </w:rPr>
        <w:t>供给</w:t>
      </w:r>
      <w:r>
        <w:rPr>
          <w:rFonts w:hint="default" w:ascii="Times New Roman" w:hAnsi="Times New Roman" w:eastAsia="仿宋_GB2312" w:cs="Times New Roman"/>
          <w:color w:val="auto"/>
          <w:sz w:val="32"/>
          <w:szCs w:val="32"/>
        </w:rPr>
        <w:t>能力的</w:t>
      </w:r>
      <w:r>
        <w:rPr>
          <w:rFonts w:hint="eastAsia" w:ascii="Times New Roman" w:hAnsi="Times New Roman" w:eastAsia="仿宋_GB2312" w:cs="Times New Roman"/>
          <w:color w:val="auto"/>
          <w:sz w:val="32"/>
          <w:szCs w:val="32"/>
          <w:lang w:eastAsia="zh-CN"/>
        </w:rPr>
        <w:t>现代装备</w:t>
      </w:r>
      <w:r>
        <w:rPr>
          <w:rFonts w:hint="default" w:ascii="Times New Roman" w:hAnsi="Times New Roman" w:eastAsia="仿宋_GB2312" w:cs="Times New Roman"/>
          <w:color w:val="auto"/>
          <w:sz w:val="32"/>
          <w:szCs w:val="32"/>
        </w:rPr>
        <w:t>产业集群。重点发展以下几个领域。</w:t>
      </w:r>
    </w:p>
    <w:p w14:paraId="457D9AD4">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val="en-US" w:eastAsia="zh-CN"/>
        </w:rPr>
        <w:t>船舶海工装备</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val="0"/>
          <w:bCs w:val="0"/>
          <w:color w:val="auto"/>
          <w:sz w:val="32"/>
          <w:szCs w:val="32"/>
        </w:rPr>
        <w:t>打造</w:t>
      </w:r>
      <w:r>
        <w:rPr>
          <w:rFonts w:hint="eastAsia" w:ascii="Times New Roman" w:hAnsi="Times New Roman" w:eastAsia="仿宋_GB2312" w:cs="Times New Roman"/>
          <w:b w:val="0"/>
          <w:bCs w:val="0"/>
          <w:color w:val="auto"/>
          <w:sz w:val="32"/>
          <w:szCs w:val="32"/>
          <w:lang w:val="en-US" w:eastAsia="zh-CN"/>
        </w:rPr>
        <w:t>集</w:t>
      </w:r>
      <w:r>
        <w:rPr>
          <w:rFonts w:hint="default" w:ascii="Times New Roman" w:hAnsi="Times New Roman" w:eastAsia="仿宋_GB2312" w:cs="Times New Roman"/>
          <w:b w:val="0"/>
          <w:bCs w:val="0"/>
          <w:color w:val="auto"/>
          <w:sz w:val="32"/>
          <w:szCs w:val="32"/>
        </w:rPr>
        <w:t>研发设计、整船建造、核心配套、运营服务于一体的全产业链条。</w:t>
      </w:r>
      <w:r>
        <w:rPr>
          <w:rFonts w:hint="default" w:ascii="Times New Roman" w:hAnsi="Times New Roman" w:eastAsia="黑体" w:cs="Times New Roman"/>
          <w:b w:val="0"/>
          <w:bCs w:val="0"/>
          <w:color w:val="auto"/>
          <w:sz w:val="32"/>
          <w:szCs w:val="32"/>
        </w:rPr>
        <w:t>高技术船舶研制方向，</w:t>
      </w:r>
      <w:r>
        <w:rPr>
          <w:rFonts w:hint="default" w:ascii="Times New Roman" w:hAnsi="Times New Roman" w:eastAsia="仿宋_GB2312" w:cs="Times New Roman"/>
          <w:b w:val="0"/>
          <w:bCs w:val="0"/>
          <w:color w:val="auto"/>
          <w:sz w:val="32"/>
          <w:szCs w:val="32"/>
        </w:rPr>
        <w:t>重点发展绿色化</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智能化超大型集装箱船、大型LNG运输船、海洋工程船，加快LNG、甲醇、氢、电池等动力船舶的示范应用；</w:t>
      </w:r>
      <w:r>
        <w:rPr>
          <w:rFonts w:hint="default" w:ascii="Times New Roman" w:hAnsi="Times New Roman" w:eastAsia="黑体" w:cs="Times New Roman"/>
          <w:b w:val="0"/>
          <w:bCs w:val="0"/>
          <w:color w:val="auto"/>
          <w:sz w:val="32"/>
          <w:szCs w:val="32"/>
        </w:rPr>
        <w:t>配套产业提升方向，</w:t>
      </w:r>
      <w:r>
        <w:rPr>
          <w:rFonts w:hint="default" w:ascii="Times New Roman" w:hAnsi="Times New Roman" w:eastAsia="仿宋_GB2312" w:cs="Times New Roman"/>
          <w:b w:val="0"/>
          <w:bCs w:val="0"/>
          <w:color w:val="auto"/>
          <w:sz w:val="32"/>
          <w:szCs w:val="32"/>
        </w:rPr>
        <w:t>围绕船用电力电气、甲板机械、环保设备等领域建链补链，开发邮轮智能通风系统、系泊链等关键配套产品，巩固压载水管理系统</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color w:val="auto"/>
          <w:sz w:val="32"/>
          <w:szCs w:val="32"/>
        </w:rPr>
        <w:t>舰船冷却系统</w:t>
      </w:r>
      <w:r>
        <w:rPr>
          <w:rFonts w:hint="eastAsia" w:ascii="Times New Roman" w:hAnsi="Times New Roman" w:eastAsia="仿宋_GB2312" w:cs="Times New Roman"/>
          <w:color w:val="auto"/>
          <w:sz w:val="32"/>
          <w:szCs w:val="32"/>
          <w:lang w:val="en-US" w:eastAsia="zh-CN"/>
        </w:rPr>
        <w:t>优势</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提高</w:t>
      </w:r>
      <w:r>
        <w:rPr>
          <w:rFonts w:hint="eastAsia" w:ascii="Times New Roman" w:hAnsi="Times New Roman" w:eastAsia="仿宋_GB2312" w:cs="Times New Roman"/>
          <w:b w:val="0"/>
          <w:bCs w:val="0"/>
          <w:color w:val="auto"/>
          <w:sz w:val="32"/>
          <w:szCs w:val="32"/>
          <w:lang w:eastAsia="zh-CN"/>
        </w:rPr>
        <w:t>智能</w:t>
      </w:r>
      <w:r>
        <w:rPr>
          <w:rFonts w:hint="eastAsia" w:ascii="Times New Roman" w:hAnsi="Times New Roman" w:eastAsia="仿宋_GB2312" w:cs="Times New Roman"/>
          <w:b w:val="0"/>
          <w:bCs w:val="0"/>
          <w:color w:val="auto"/>
          <w:sz w:val="32"/>
          <w:szCs w:val="32"/>
          <w:lang w:val="en-US" w:eastAsia="zh-CN"/>
        </w:rPr>
        <w:t>标准</w:t>
      </w:r>
      <w:r>
        <w:rPr>
          <w:rFonts w:hint="eastAsia" w:ascii="Times New Roman" w:hAnsi="Times New Roman" w:eastAsia="仿宋_GB2312" w:cs="Times New Roman"/>
          <w:b w:val="0"/>
          <w:bCs w:val="0"/>
          <w:color w:val="auto"/>
          <w:sz w:val="32"/>
          <w:szCs w:val="32"/>
          <w:lang w:eastAsia="zh-CN"/>
        </w:rPr>
        <w:t>集装箱与特种集装箱的研发制造能力，</w:t>
      </w:r>
      <w:r>
        <w:rPr>
          <w:rFonts w:hint="default" w:ascii="Times New Roman" w:hAnsi="Times New Roman" w:eastAsia="仿宋_GB2312" w:cs="Times New Roman"/>
          <w:b w:val="0"/>
          <w:bCs w:val="0"/>
          <w:color w:val="auto"/>
          <w:sz w:val="32"/>
          <w:szCs w:val="32"/>
        </w:rPr>
        <w:t>补全轮机动力、辅机等产业链环节。</w:t>
      </w:r>
    </w:p>
    <w:p w14:paraId="22A314A3">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eastAsia="zh-CN"/>
        </w:rPr>
        <w:t>智能制造装备</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val="0"/>
          <w:bCs w:val="0"/>
          <w:color w:val="auto"/>
          <w:sz w:val="32"/>
          <w:szCs w:val="32"/>
        </w:rPr>
        <w:t>推动产业向智能化、集成化升级。</w:t>
      </w:r>
      <w:r>
        <w:rPr>
          <w:rFonts w:hint="default" w:ascii="Times New Roman" w:hAnsi="Times New Roman" w:eastAsia="黑体" w:cs="Times New Roman"/>
          <w:b w:val="0"/>
          <w:bCs w:val="0"/>
          <w:color w:val="auto"/>
          <w:sz w:val="32"/>
          <w:szCs w:val="32"/>
        </w:rPr>
        <w:t>机器人及核心部件方向，</w:t>
      </w:r>
      <w:r>
        <w:rPr>
          <w:rFonts w:hint="default" w:ascii="Times New Roman" w:hAnsi="Times New Roman" w:eastAsia="仿宋_GB2312" w:cs="Times New Roman"/>
          <w:b w:val="0"/>
          <w:bCs w:val="0"/>
          <w:color w:val="auto"/>
          <w:sz w:val="32"/>
          <w:szCs w:val="32"/>
        </w:rPr>
        <w:t>重点发展工业机器人、特种机器人及服务机器人，着力突破精密减速器、高性能伺服电机、</w:t>
      </w:r>
      <w:r>
        <w:rPr>
          <w:rFonts w:hint="eastAsia" w:ascii="Times New Roman" w:hAnsi="Times New Roman" w:eastAsia="仿宋_GB2312" w:cs="Times New Roman"/>
          <w:b w:val="0"/>
          <w:bCs w:val="0"/>
          <w:color w:val="auto"/>
          <w:sz w:val="32"/>
          <w:szCs w:val="32"/>
          <w:lang w:val="en-US" w:eastAsia="zh-CN"/>
        </w:rPr>
        <w:t>高精度光电位置</w:t>
      </w:r>
      <w:r>
        <w:rPr>
          <w:rFonts w:hint="default" w:ascii="Times New Roman" w:hAnsi="Times New Roman" w:eastAsia="仿宋_GB2312" w:cs="Times New Roman"/>
          <w:b w:val="0"/>
          <w:bCs w:val="0"/>
          <w:color w:val="auto"/>
          <w:sz w:val="32"/>
          <w:szCs w:val="32"/>
        </w:rPr>
        <w:t>传感器等核心零部件，拓展整机集成与二次应用开发；</w:t>
      </w:r>
      <w:r>
        <w:rPr>
          <w:rFonts w:hint="default" w:ascii="Times New Roman" w:hAnsi="Times New Roman" w:eastAsia="黑体" w:cs="Times New Roman"/>
          <w:b w:val="0"/>
          <w:bCs w:val="0"/>
          <w:color w:val="auto"/>
          <w:sz w:val="32"/>
          <w:szCs w:val="32"/>
        </w:rPr>
        <w:t>工业母机方向，</w:t>
      </w:r>
      <w:r>
        <w:rPr>
          <w:rFonts w:hint="default" w:ascii="Times New Roman" w:hAnsi="Times New Roman" w:eastAsia="仿宋_GB2312" w:cs="Times New Roman"/>
          <w:b w:val="0"/>
          <w:bCs w:val="0"/>
          <w:color w:val="auto"/>
          <w:sz w:val="32"/>
          <w:szCs w:val="32"/>
        </w:rPr>
        <w:t>大力发展智能化、复合化、模块化的超精密数控磨床、智能复合加工机床及高端机床绿色再制造</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黑体" w:cs="Times New Roman"/>
          <w:b w:val="0"/>
          <w:bCs w:val="0"/>
          <w:color w:val="auto"/>
          <w:sz w:val="32"/>
          <w:szCs w:val="32"/>
          <w:lang w:val="en-US" w:eastAsia="zh-CN"/>
        </w:rPr>
        <w:t>汽车</w:t>
      </w:r>
      <w:r>
        <w:rPr>
          <w:rFonts w:hint="eastAsia" w:ascii="Times New Roman" w:hAnsi="Times New Roman" w:eastAsia="黑体" w:cs="Times New Roman"/>
          <w:b w:val="0"/>
          <w:bCs w:val="0"/>
          <w:color w:val="auto"/>
          <w:sz w:val="32"/>
          <w:szCs w:val="32"/>
          <w:lang w:val="en-US" w:eastAsia="zh-CN"/>
        </w:rPr>
        <w:t>零部件</w:t>
      </w:r>
      <w:r>
        <w:rPr>
          <w:rFonts w:hint="default" w:ascii="Times New Roman" w:hAnsi="Times New Roman" w:eastAsia="黑体" w:cs="Times New Roman"/>
          <w:b w:val="0"/>
          <w:bCs w:val="0"/>
          <w:color w:val="auto"/>
          <w:sz w:val="32"/>
          <w:szCs w:val="32"/>
          <w:lang w:val="en-US" w:eastAsia="zh-CN"/>
        </w:rPr>
        <w:t>方向，</w:t>
      </w:r>
      <w:r>
        <w:rPr>
          <w:rFonts w:hint="eastAsia" w:ascii="Times New Roman" w:hAnsi="Times New Roman" w:eastAsia="仿宋_GB2312" w:cs="Times New Roman"/>
          <w:b w:val="0"/>
          <w:bCs w:val="0"/>
          <w:color w:val="auto"/>
          <w:sz w:val="32"/>
          <w:szCs w:val="32"/>
          <w:lang w:val="en-US" w:eastAsia="zh-CN"/>
        </w:rPr>
        <w:t>重点发展电驱、电控等核心“三电”系统，以及智能车载设备、底盘系统、轻量化部件等关键零部件，积极融入区域新能源汽车产业生态</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黑体" w:cs="Times New Roman"/>
          <w:b w:val="0"/>
          <w:bCs w:val="0"/>
          <w:color w:val="auto"/>
          <w:sz w:val="32"/>
          <w:szCs w:val="32"/>
          <w:lang w:val="en-US" w:eastAsia="zh-CN"/>
        </w:rPr>
        <w:t>精密机电</w:t>
      </w:r>
      <w:r>
        <w:rPr>
          <w:rFonts w:hint="default" w:ascii="Times New Roman" w:hAnsi="Times New Roman" w:eastAsia="黑体" w:cs="Times New Roman"/>
          <w:b w:val="0"/>
          <w:bCs w:val="0"/>
          <w:color w:val="auto"/>
          <w:sz w:val="32"/>
          <w:szCs w:val="32"/>
          <w:lang w:val="en-US" w:eastAsia="zh-CN"/>
        </w:rPr>
        <w:t>方向，</w:t>
      </w:r>
      <w:r>
        <w:rPr>
          <w:rFonts w:hint="default" w:ascii="Times New Roman" w:hAnsi="Times New Roman" w:eastAsia="仿宋_GB2312" w:cs="Times New Roman"/>
          <w:b w:val="0"/>
          <w:bCs w:val="0"/>
          <w:color w:val="auto"/>
          <w:sz w:val="32"/>
          <w:szCs w:val="32"/>
          <w:lang w:val="en-US" w:eastAsia="zh-CN"/>
        </w:rPr>
        <w:t>加快培育航空减速控制器、电连接器、微特电机等机载设备与系统，重点切入电动垂直起降航空器核心部件</w:t>
      </w:r>
      <w:r>
        <w:rPr>
          <w:rFonts w:hint="eastAsia"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lang w:val="en-US" w:eastAsia="zh-CN"/>
        </w:rPr>
        <w:t>制造环节</w:t>
      </w:r>
      <w:r>
        <w:rPr>
          <w:rFonts w:hint="default" w:ascii="Times New Roman" w:hAnsi="Times New Roman" w:eastAsia="仿宋_GB2312" w:cs="Times New Roman"/>
          <w:b w:val="0"/>
          <w:bCs w:val="0"/>
          <w:color w:val="auto"/>
          <w:sz w:val="32"/>
          <w:szCs w:val="32"/>
        </w:rPr>
        <w:t>。</w:t>
      </w:r>
    </w:p>
    <w:p w14:paraId="5E59F2BD">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——绿色低碳装备。</w:t>
      </w:r>
      <w:r>
        <w:rPr>
          <w:rFonts w:hint="default" w:ascii="Times New Roman" w:hAnsi="Times New Roman" w:eastAsia="仿宋_GB2312" w:cs="Times New Roman"/>
          <w:b w:val="0"/>
          <w:bCs w:val="0"/>
          <w:color w:val="auto"/>
          <w:sz w:val="32"/>
          <w:szCs w:val="32"/>
        </w:rPr>
        <w:t>面向新型能源体系建设与绿色低碳发展需求，提供系统解决方案。</w:t>
      </w:r>
      <w:r>
        <w:rPr>
          <w:rFonts w:hint="default" w:ascii="Times New Roman" w:hAnsi="Times New Roman" w:eastAsia="黑体" w:cs="Times New Roman"/>
          <w:b w:val="0"/>
          <w:bCs w:val="0"/>
          <w:color w:val="auto"/>
          <w:sz w:val="32"/>
          <w:szCs w:val="32"/>
          <w:lang w:val="en-US" w:eastAsia="zh-CN"/>
        </w:rPr>
        <w:t>清洁能源装备方向，</w:t>
      </w:r>
      <w:r>
        <w:rPr>
          <w:rFonts w:hint="default" w:ascii="Times New Roman" w:hAnsi="Times New Roman" w:eastAsia="仿宋_GB2312" w:cs="Times New Roman"/>
          <w:b w:val="0"/>
          <w:bCs w:val="0"/>
          <w:color w:val="auto"/>
          <w:sz w:val="32"/>
          <w:szCs w:val="32"/>
        </w:rPr>
        <w:t>发展用于智能电网、分布式发电的高效绿色电力设备，以及电芯制造、大型风电机组等新能源装备与关键零部件；</w:t>
      </w:r>
      <w:r>
        <w:rPr>
          <w:rFonts w:hint="default" w:ascii="Times New Roman" w:hAnsi="Times New Roman" w:eastAsia="黑体" w:cs="Times New Roman"/>
          <w:b w:val="0"/>
          <w:bCs w:val="0"/>
          <w:color w:val="auto"/>
          <w:sz w:val="32"/>
          <w:szCs w:val="32"/>
          <w:lang w:val="en-US" w:eastAsia="zh-CN"/>
        </w:rPr>
        <w:t>节能降碳装备方向，</w:t>
      </w:r>
      <w:r>
        <w:rPr>
          <w:rFonts w:hint="default" w:ascii="Times New Roman" w:hAnsi="Times New Roman" w:eastAsia="仿宋_GB2312" w:cs="Times New Roman"/>
          <w:b w:val="0"/>
          <w:bCs w:val="0"/>
          <w:color w:val="auto"/>
          <w:sz w:val="32"/>
          <w:szCs w:val="32"/>
        </w:rPr>
        <w:t>重点发展高效锅炉窑炉、稀土永磁电机、余热余压利用装备及化工过程高效换热器、智能化控制系统，推动全行业节能降耗；</w:t>
      </w:r>
      <w:r>
        <w:rPr>
          <w:rFonts w:hint="default" w:ascii="Times New Roman" w:hAnsi="Times New Roman" w:eastAsia="黑体" w:cs="Times New Roman"/>
          <w:b w:val="0"/>
          <w:bCs w:val="0"/>
          <w:color w:val="auto"/>
          <w:sz w:val="32"/>
          <w:szCs w:val="32"/>
          <w:lang w:val="en-US" w:eastAsia="zh-CN"/>
        </w:rPr>
        <w:t>环保治理装备方向，</w:t>
      </w:r>
      <w:r>
        <w:rPr>
          <w:rFonts w:hint="default" w:ascii="Times New Roman" w:hAnsi="Times New Roman" w:eastAsia="仿宋_GB2312" w:cs="Times New Roman"/>
          <w:b w:val="0"/>
          <w:bCs w:val="0"/>
          <w:color w:val="auto"/>
          <w:sz w:val="32"/>
          <w:szCs w:val="32"/>
        </w:rPr>
        <w:t>发展集成式污水处理、废气治理、固废资源化等先进环保装备，并拓展</w:t>
      </w:r>
      <w:r>
        <w:rPr>
          <w:rFonts w:hint="eastAsia" w:ascii="Times New Roman" w:hAnsi="Times New Roman" w:eastAsia="仿宋_GB2312" w:cs="Times New Roman"/>
          <w:b w:val="0"/>
          <w:bCs w:val="0"/>
          <w:color w:val="auto"/>
          <w:sz w:val="32"/>
          <w:szCs w:val="32"/>
          <w:lang w:val="en-US" w:eastAsia="zh-CN"/>
        </w:rPr>
        <w:t>AI+环境监测</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集成</w:t>
      </w:r>
      <w:r>
        <w:rPr>
          <w:rFonts w:hint="default" w:ascii="Times New Roman" w:hAnsi="Times New Roman" w:eastAsia="仿宋_GB2312" w:cs="Times New Roman"/>
          <w:b w:val="0"/>
          <w:bCs w:val="0"/>
          <w:color w:val="auto"/>
          <w:sz w:val="32"/>
          <w:szCs w:val="32"/>
        </w:rPr>
        <w:t>智慧运维等服务，提升污染治理能力。</w:t>
      </w:r>
    </w:p>
    <w:p w14:paraId="40C76F1A">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建强</w:t>
      </w:r>
      <w:r>
        <w:rPr>
          <w:rFonts w:hint="default" w:ascii="Times New Roman" w:hAnsi="Times New Roman" w:eastAsia="仿宋_GB2312" w:cs="Times New Roman"/>
          <w:b/>
          <w:bCs/>
          <w:color w:val="auto"/>
          <w:sz w:val="32"/>
          <w:szCs w:val="32"/>
        </w:rPr>
        <w:t>生产性服务业</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围绕制造绿色化、装备智能化，重点建设协同创新研发、专业化检验检测、综合产业服务</w:t>
      </w:r>
      <w:r>
        <w:rPr>
          <w:rFonts w:hint="eastAsia"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rPr>
        <w:t>平台，提供涵盖标准认证、技术转化、供应链整合、金融人才</w:t>
      </w:r>
      <w:r>
        <w:rPr>
          <w:rFonts w:hint="eastAsia" w:ascii="Times New Roman" w:hAnsi="Times New Roman" w:eastAsia="仿宋_GB2312" w:cs="Times New Roman"/>
          <w:b w:val="0"/>
          <w:bCs w:val="0"/>
          <w:color w:val="auto"/>
          <w:sz w:val="32"/>
          <w:szCs w:val="32"/>
          <w:lang w:val="en-US" w:eastAsia="zh-CN"/>
        </w:rPr>
        <w:t>服务</w:t>
      </w:r>
      <w:r>
        <w:rPr>
          <w:rFonts w:hint="default" w:ascii="Times New Roman" w:hAnsi="Times New Roman" w:eastAsia="仿宋_GB2312" w:cs="Times New Roman"/>
          <w:b w:val="0"/>
          <w:bCs w:val="0"/>
          <w:color w:val="auto"/>
          <w:sz w:val="32"/>
          <w:szCs w:val="32"/>
        </w:rPr>
        <w:t>等的全方位支撑。大力发展服务型制造，为客户提供产品咨询设计、方案选型、售后服务、技术培训等增值服务。支持软件企业、装备制造企业联合开发并推广应用首版次工业软件与核心嵌入式系统，突破装备智能化关键环节</w:t>
      </w:r>
      <w:r>
        <w:rPr>
          <w:rFonts w:hint="default" w:ascii="Times New Roman" w:hAnsi="Times New Roman" w:eastAsia="仿宋_GB2312" w:cs="Times New Roman"/>
          <w:color w:val="auto"/>
          <w:sz w:val="32"/>
          <w:szCs w:val="32"/>
        </w:rPr>
        <w:t>。</w:t>
      </w:r>
    </w:p>
    <w:p w14:paraId="39A99F82">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做优</w:t>
      </w:r>
      <w:r>
        <w:rPr>
          <w:rFonts w:hint="default" w:ascii="Times New Roman" w:hAnsi="Times New Roman" w:eastAsia="仿宋_GB2312" w:cs="Times New Roman"/>
          <w:b/>
          <w:bCs/>
          <w:color w:val="auto"/>
          <w:sz w:val="32"/>
          <w:szCs w:val="32"/>
          <w:lang w:val="en-US" w:eastAsia="zh-CN"/>
        </w:rPr>
        <w:t>科创</w:t>
      </w:r>
      <w:r>
        <w:rPr>
          <w:rFonts w:hint="eastAsia" w:ascii="Times New Roman" w:hAnsi="Times New Roman" w:eastAsia="仿宋_GB2312" w:cs="Times New Roman"/>
          <w:b/>
          <w:bCs/>
          <w:color w:val="auto"/>
          <w:sz w:val="32"/>
          <w:szCs w:val="32"/>
          <w:lang w:val="en-US" w:eastAsia="zh-CN"/>
        </w:rPr>
        <w:t>赋能</w:t>
      </w:r>
      <w:r>
        <w:rPr>
          <w:rFonts w:hint="default" w:ascii="Times New Roman" w:hAnsi="Times New Roman" w:eastAsia="仿宋_GB2312" w:cs="Times New Roman"/>
          <w:b/>
          <w:bCs/>
          <w:color w:val="auto"/>
          <w:sz w:val="32"/>
          <w:szCs w:val="32"/>
          <w:lang w:val="en-US" w:eastAsia="zh-CN"/>
        </w:rPr>
        <w:t>平台</w:t>
      </w: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color w:val="auto"/>
          <w:sz w:val="32"/>
          <w:szCs w:val="32"/>
        </w:rPr>
        <w:t>立足江苏中工高端装备研究院、集萃半导体陶瓷材料研究所、新型光电材料院士中心等高能级平台，加快落地智能制造</w:t>
      </w:r>
      <w:r>
        <w:rPr>
          <w:rFonts w:hint="eastAsia" w:ascii="Times New Roman" w:hAnsi="Times New Roman" w:eastAsia="仿宋_GB2312" w:cs="Times New Roman"/>
          <w:color w:val="auto"/>
          <w:sz w:val="32"/>
          <w:szCs w:val="32"/>
          <w:lang w:val="en-US" w:eastAsia="zh-CN"/>
        </w:rPr>
        <w:t>共享</w:t>
      </w:r>
      <w:r>
        <w:rPr>
          <w:rFonts w:hint="eastAsia" w:ascii="Times New Roman" w:hAnsi="Times New Roman" w:eastAsia="仿宋_GB2312" w:cs="Times New Roman"/>
          <w:color w:val="auto"/>
          <w:sz w:val="32"/>
          <w:szCs w:val="32"/>
        </w:rPr>
        <w:t>实验室，构建核心技术攻关协同体系。聚焦国船国配、永磁电机、精密齿轮传动及机器人核心零部件领域，提升技术开发能力，支撑传统装备升级；重点突破高端装备用半导体精密陶瓷部件，实现关键战略部件自主可控与国产化替代，强化从零部件到装备的系统性创新能力。</w:t>
      </w:r>
    </w:p>
    <w:p w14:paraId="6BBBFE57">
      <w:pPr>
        <w:pStyle w:val="9"/>
        <w:keepNext w:val="0"/>
        <w:keepLines w:val="0"/>
        <w:pageBreakBefore w:val="0"/>
        <w:widowControl w:val="0"/>
        <w:kinsoku/>
        <w:wordWrap/>
        <w:overflowPunct/>
        <w:topLinePunct w:val="0"/>
        <w:autoSpaceDE/>
        <w:autoSpaceDN/>
        <w:bidi w:val="0"/>
        <w:adjustRightInd w:val="0"/>
        <w:snapToGrid w:val="0"/>
        <w:spacing w:after="0" w:line="550" w:lineRule="exact"/>
        <w:ind w:left="0" w:leftChars="0" w:firstLine="640" w:firstLineChars="200"/>
        <w:textAlignment w:val="auto"/>
        <w:rPr>
          <w:rFonts w:hint="eastAsia"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rPr>
        <w:t>（三）健康</w:t>
      </w:r>
      <w:r>
        <w:rPr>
          <w:rFonts w:hint="default" w:ascii="Times New Roman" w:hAnsi="Times New Roman" w:eastAsia="楷体_GB2312" w:cs="Times New Roman"/>
          <w:color w:val="auto"/>
          <w:sz w:val="32"/>
          <w:szCs w:val="32"/>
          <w:lang w:val="en-US" w:eastAsia="zh-CN"/>
        </w:rPr>
        <w:t>制造</w:t>
      </w:r>
      <w:r>
        <w:rPr>
          <w:rFonts w:hint="default" w:ascii="Times New Roman" w:hAnsi="Times New Roman" w:eastAsia="楷体_GB2312" w:cs="Times New Roman"/>
          <w:color w:val="auto"/>
          <w:sz w:val="32"/>
          <w:szCs w:val="32"/>
        </w:rPr>
        <w:t>产业</w:t>
      </w:r>
      <w:r>
        <w:rPr>
          <w:rFonts w:hint="eastAsia" w:ascii="Times New Roman" w:hAnsi="Times New Roman" w:eastAsia="楷体_GB2312" w:cs="Times New Roman"/>
          <w:color w:val="auto"/>
          <w:sz w:val="32"/>
          <w:szCs w:val="32"/>
          <w:lang w:val="en-US" w:eastAsia="zh-CN"/>
        </w:rPr>
        <w:t>集群</w:t>
      </w:r>
    </w:p>
    <w:p w14:paraId="3BF42A6A">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化工+医药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化工+日化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协同优势与农产品加工基础，构建覆盖研发、中试、制造与专业服务的完整生态，推动产业重心向创新药、高端医疗器械及健康食品</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日化用品</w:t>
      </w:r>
      <w:r>
        <w:rPr>
          <w:rFonts w:hint="default" w:ascii="Times New Roman" w:hAnsi="Times New Roman" w:eastAsia="仿宋_GB2312" w:cs="Times New Roman"/>
          <w:color w:val="auto"/>
          <w:sz w:val="32"/>
          <w:szCs w:val="32"/>
        </w:rPr>
        <w:t>等终端产品与专业服务延伸</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化工+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农产品+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健康</w:t>
      </w:r>
      <w:r>
        <w:rPr>
          <w:rFonts w:hint="eastAsia" w:ascii="Times New Roman" w:hAnsi="Times New Roman" w:eastAsia="仿宋_GB2312" w:cs="Times New Roman"/>
          <w:color w:val="auto"/>
          <w:sz w:val="32"/>
          <w:szCs w:val="32"/>
          <w:lang w:val="en-US" w:eastAsia="zh-CN"/>
        </w:rPr>
        <w:t>美丽</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的产业价值跃升，打造特色</w:t>
      </w:r>
      <w:r>
        <w:rPr>
          <w:rFonts w:hint="eastAsia" w:ascii="Times New Roman" w:hAnsi="Times New Roman" w:eastAsia="仿宋_GB2312" w:cs="Times New Roman"/>
          <w:color w:val="auto"/>
          <w:sz w:val="32"/>
          <w:szCs w:val="32"/>
          <w:lang w:val="en-US" w:eastAsia="zh-CN"/>
        </w:rPr>
        <w:t>彰显</w:t>
      </w:r>
      <w:r>
        <w:rPr>
          <w:rFonts w:hint="default" w:ascii="Times New Roman" w:hAnsi="Times New Roman" w:eastAsia="仿宋_GB2312" w:cs="Times New Roman"/>
          <w:color w:val="auto"/>
          <w:sz w:val="32"/>
          <w:szCs w:val="32"/>
        </w:rPr>
        <w:t>的健康制造基地。重点发展以下几个领域。</w:t>
      </w:r>
    </w:p>
    <w:p w14:paraId="1AE7117A">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rPr>
        <w:t>——生物医药。</w:t>
      </w:r>
      <w:r>
        <w:rPr>
          <w:rFonts w:hint="default" w:ascii="Times New Roman" w:hAnsi="Times New Roman" w:eastAsia="仿宋_GB2312" w:cs="Times New Roman"/>
          <w:color w:val="auto"/>
          <w:sz w:val="32"/>
          <w:szCs w:val="32"/>
        </w:rPr>
        <w:t>以创新药研发与产业化为核心路径，向价值链高端延伸。</w:t>
      </w:r>
      <w:r>
        <w:rPr>
          <w:rFonts w:hint="default" w:ascii="Times New Roman" w:hAnsi="Times New Roman" w:eastAsia="黑体" w:cs="Times New Roman"/>
          <w:b w:val="0"/>
          <w:bCs w:val="0"/>
          <w:color w:val="auto"/>
          <w:sz w:val="32"/>
          <w:szCs w:val="32"/>
          <w:lang w:val="en-US" w:eastAsia="zh-CN"/>
        </w:rPr>
        <w:t>创新药方向，</w:t>
      </w:r>
      <w:r>
        <w:rPr>
          <w:rFonts w:hint="default" w:ascii="Times New Roman" w:hAnsi="Times New Roman" w:eastAsia="仿宋_GB2312" w:cs="Times New Roman"/>
          <w:color w:val="auto"/>
          <w:sz w:val="32"/>
          <w:szCs w:val="32"/>
        </w:rPr>
        <w:t>支持龙头企业向生物医药、高端制剂延伸，重点发展肿瘤、心脑血管疾病、呼吸系统疾病、重大传染病等领域小分子创新药，同时布局AI制药、</w:t>
      </w:r>
      <w:r>
        <w:rPr>
          <w:rFonts w:hint="default" w:ascii="Times New Roman" w:hAnsi="Times New Roman" w:eastAsia="仿宋_GB2312" w:cs="Times New Roman"/>
          <w:color w:val="auto"/>
          <w:sz w:val="32"/>
          <w:szCs w:val="32"/>
          <w:highlight w:val="none"/>
        </w:rPr>
        <w:t>基因治疗等前沿技术</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黑体" w:cs="Times New Roman"/>
          <w:b w:val="0"/>
          <w:bCs w:val="0"/>
          <w:color w:val="auto"/>
          <w:sz w:val="32"/>
          <w:szCs w:val="32"/>
          <w:highlight w:val="none"/>
          <w:lang w:val="en-US" w:eastAsia="zh-CN"/>
        </w:rPr>
        <w:t>高端原料药与制剂方向，</w:t>
      </w:r>
      <w:r>
        <w:rPr>
          <w:rFonts w:hint="default" w:ascii="Times New Roman" w:hAnsi="Times New Roman" w:eastAsia="仿宋_GB2312" w:cs="Times New Roman"/>
          <w:color w:val="auto"/>
          <w:sz w:val="32"/>
          <w:szCs w:val="32"/>
          <w:highlight w:val="none"/>
        </w:rPr>
        <w:t>支持发展高端化学原料药与生物原料药，鼓励发展具有成本优势的高端化学仿制药，并支持企业聚焦双靶点减肥药等细分领域产品深耕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鼓励开展</w:t>
      </w:r>
      <w:r>
        <w:rPr>
          <w:rFonts w:hint="default" w:ascii="Times New Roman" w:hAnsi="Times New Roman" w:eastAsia="仿宋_GB2312" w:cs="Times New Roman"/>
          <w:color w:val="auto"/>
          <w:sz w:val="32"/>
          <w:szCs w:val="32"/>
          <w:highlight w:val="none"/>
        </w:rPr>
        <w:t>中药饮片精制加工、经典名方复方制剂研发，培育特色中成药品种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日用化学</w:t>
      </w:r>
      <w:r>
        <w:rPr>
          <w:rFonts w:hint="eastAsia" w:ascii="Times New Roman" w:hAnsi="Times New Roman" w:eastAsia="黑体" w:cs="Times New Roman"/>
          <w:color w:val="auto"/>
          <w:sz w:val="32"/>
          <w:szCs w:val="32"/>
          <w:highlight w:val="none"/>
          <w:lang w:val="en-US" w:eastAsia="zh-CN"/>
        </w:rPr>
        <w:t>制</w:t>
      </w:r>
      <w:r>
        <w:rPr>
          <w:rFonts w:hint="default" w:ascii="Times New Roman" w:hAnsi="Times New Roman" w:eastAsia="黑体" w:cs="Times New Roman"/>
          <w:color w:val="auto"/>
          <w:sz w:val="32"/>
          <w:szCs w:val="32"/>
          <w:highlight w:val="none"/>
        </w:rPr>
        <w:t>品方向，</w:t>
      </w:r>
      <w:r>
        <w:rPr>
          <w:rFonts w:hint="default" w:ascii="Times New Roman" w:hAnsi="Times New Roman" w:eastAsia="仿宋_GB2312" w:cs="Times New Roman"/>
          <w:color w:val="auto"/>
          <w:sz w:val="32"/>
          <w:szCs w:val="32"/>
          <w:highlight w:val="none"/>
        </w:rPr>
        <w:t>依托</w:t>
      </w:r>
      <w:r>
        <w:rPr>
          <w:rFonts w:hint="eastAsia" w:ascii="Times New Roman" w:hAnsi="Times New Roman" w:eastAsia="仿宋_GB2312" w:cs="Times New Roman"/>
          <w:color w:val="auto"/>
          <w:sz w:val="32"/>
          <w:szCs w:val="32"/>
          <w:highlight w:val="none"/>
          <w:lang w:val="en-US" w:eastAsia="zh-CN"/>
        </w:rPr>
        <w:t>油脂化工、</w:t>
      </w:r>
      <w:r>
        <w:rPr>
          <w:rFonts w:hint="default" w:ascii="Times New Roman" w:hAnsi="Times New Roman" w:eastAsia="仿宋_GB2312" w:cs="Times New Roman"/>
          <w:color w:val="auto"/>
          <w:sz w:val="32"/>
          <w:szCs w:val="32"/>
          <w:highlight w:val="none"/>
        </w:rPr>
        <w:t>中药提取等资源，发展家居护理、清洁用品、化妆品、口腔护理产品等终端产品。</w:t>
      </w:r>
    </w:p>
    <w:p w14:paraId="25431DBD">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——健康食品。</w:t>
      </w:r>
      <w:r>
        <w:rPr>
          <w:rFonts w:hint="default" w:ascii="Times New Roman" w:hAnsi="Times New Roman" w:eastAsia="仿宋_GB2312" w:cs="Times New Roman"/>
          <w:color w:val="auto"/>
          <w:sz w:val="32"/>
          <w:szCs w:val="32"/>
        </w:rPr>
        <w:t>推动产业向未来化、功能化升级。</w:t>
      </w:r>
      <w:r>
        <w:rPr>
          <w:rFonts w:hint="default" w:ascii="Times New Roman" w:hAnsi="Times New Roman" w:eastAsia="黑体" w:cs="Times New Roman"/>
          <w:color w:val="auto"/>
          <w:sz w:val="32"/>
          <w:szCs w:val="32"/>
          <w:highlight w:val="none"/>
          <w:lang w:val="en-US" w:eastAsia="zh-CN"/>
        </w:rPr>
        <w:t>农产品精深加工方向，</w:t>
      </w:r>
      <w:r>
        <w:rPr>
          <w:rFonts w:hint="default" w:ascii="Times New Roman" w:hAnsi="Times New Roman" w:eastAsia="仿宋_GB2312" w:cs="Times New Roman"/>
          <w:color w:val="auto"/>
          <w:sz w:val="32"/>
          <w:szCs w:val="32"/>
          <w:lang w:val="en-US" w:eastAsia="zh-CN"/>
        </w:rPr>
        <w:t>推动食品加工向上下游</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lang w:val="en-US" w:eastAsia="zh-CN"/>
        </w:rPr>
        <w:t>价值链中高端延伸，做大做强</w:t>
      </w:r>
      <w:r>
        <w:rPr>
          <w:rFonts w:hint="eastAsia" w:ascii="Times New Roman" w:hAnsi="Times New Roman" w:eastAsia="仿宋_GB2312" w:cs="Times New Roman"/>
          <w:color w:val="auto"/>
          <w:sz w:val="32"/>
          <w:szCs w:val="32"/>
          <w:lang w:val="en-US" w:eastAsia="zh-CN"/>
        </w:rPr>
        <w:t>预制菜、</w:t>
      </w:r>
      <w:r>
        <w:rPr>
          <w:rFonts w:hint="default" w:ascii="Times New Roman" w:hAnsi="Times New Roman" w:eastAsia="仿宋_GB2312" w:cs="Times New Roman"/>
          <w:color w:val="auto"/>
          <w:sz w:val="32"/>
          <w:szCs w:val="32"/>
          <w:lang w:val="en-US" w:eastAsia="zh-CN"/>
        </w:rPr>
        <w:t>卤味、面点、果饮</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产业</w:t>
      </w:r>
      <w:r>
        <w:rPr>
          <w:rFonts w:hint="eastAsia" w:ascii="Times New Roman" w:hAnsi="Times New Roman" w:eastAsia="仿宋_GB2312" w:cs="Times New Roman"/>
          <w:color w:val="auto"/>
          <w:sz w:val="32"/>
          <w:szCs w:val="32"/>
          <w:lang w:val="en-US" w:eastAsia="zh-CN"/>
        </w:rPr>
        <w:t>，大力发展以营养、便捷为趋势的健康休闲食品；</w:t>
      </w:r>
      <w:r>
        <w:rPr>
          <w:rFonts w:hint="default" w:ascii="Times New Roman" w:hAnsi="Times New Roman" w:eastAsia="黑体" w:cs="Times New Roman"/>
          <w:b w:val="0"/>
          <w:bCs w:val="0"/>
          <w:color w:val="auto"/>
          <w:sz w:val="32"/>
          <w:szCs w:val="32"/>
          <w:lang w:val="en-US" w:eastAsia="zh-CN"/>
        </w:rPr>
        <w:t>特殊医学用途配方食品（特医食品）方向，</w:t>
      </w:r>
      <w:r>
        <w:rPr>
          <w:rFonts w:hint="default" w:ascii="Times New Roman" w:hAnsi="Times New Roman" w:eastAsia="仿宋_GB2312" w:cs="Times New Roman"/>
          <w:color w:val="auto"/>
          <w:sz w:val="32"/>
          <w:szCs w:val="32"/>
        </w:rPr>
        <w:t>重点</w:t>
      </w:r>
      <w:r>
        <w:rPr>
          <w:rFonts w:hint="eastAsia" w:ascii="Times New Roman" w:hAnsi="Times New Roman" w:eastAsia="仿宋_GB2312" w:cs="Times New Roman"/>
          <w:color w:val="auto"/>
          <w:sz w:val="32"/>
          <w:szCs w:val="32"/>
          <w:lang w:val="en-US" w:eastAsia="zh-CN"/>
        </w:rPr>
        <w:t>支持</w:t>
      </w:r>
      <w:r>
        <w:rPr>
          <w:rFonts w:hint="default" w:ascii="Times New Roman" w:hAnsi="Times New Roman" w:eastAsia="仿宋_GB2312" w:cs="Times New Roman"/>
          <w:color w:val="auto"/>
          <w:sz w:val="32"/>
          <w:szCs w:val="32"/>
        </w:rPr>
        <w:t>特医食品所需的蛋白质/多肽组件、碳水化合物组件、脂肪组件等核心配料的生产，以及全营养、特定全营养配方等产品的研发与制造</w:t>
      </w:r>
      <w:r>
        <w:rPr>
          <w:rFonts w:hint="eastAsia" w:ascii="Times New Roman" w:hAnsi="Times New Roman" w:eastAsia="仿宋_GB2312" w:cs="Times New Roman"/>
          <w:color w:val="auto"/>
          <w:sz w:val="32"/>
          <w:szCs w:val="32"/>
          <w:lang w:eastAsia="zh-CN"/>
        </w:rPr>
        <w:t>；</w:t>
      </w:r>
      <w:r>
        <w:rPr>
          <w:rFonts w:hint="default" w:ascii="Times New Roman" w:hAnsi="Times New Roman" w:eastAsia="黑体" w:cs="Times New Roman"/>
          <w:b w:val="0"/>
          <w:bCs w:val="0"/>
          <w:color w:val="auto"/>
          <w:sz w:val="32"/>
          <w:szCs w:val="32"/>
          <w:lang w:val="en-US" w:eastAsia="zh-CN"/>
        </w:rPr>
        <w:t>功能性食品方向，</w:t>
      </w:r>
      <w:r>
        <w:rPr>
          <w:rFonts w:hint="default" w:ascii="Times New Roman" w:hAnsi="Times New Roman" w:eastAsia="仿宋_GB2312" w:cs="Times New Roman"/>
          <w:color w:val="auto"/>
          <w:sz w:val="32"/>
          <w:szCs w:val="32"/>
        </w:rPr>
        <w:t>积极培育以微生物蛋白、植物蛋白为代表的替代蛋白食品，开发低升糖指数（GI）特膳主食</w:t>
      </w:r>
      <w:r>
        <w:rPr>
          <w:rFonts w:hint="eastAsia" w:ascii="Times New Roman" w:hAnsi="Times New Roman" w:eastAsia="仿宋_GB2312" w:cs="Times New Roman"/>
          <w:color w:val="auto"/>
          <w:sz w:val="32"/>
          <w:szCs w:val="32"/>
          <w:lang w:eastAsia="zh-CN"/>
        </w:rPr>
        <w:t>；</w:t>
      </w:r>
      <w:r>
        <w:rPr>
          <w:rFonts w:hint="default" w:ascii="Times New Roman" w:hAnsi="Times New Roman" w:eastAsia="黑体" w:cs="Times New Roman"/>
          <w:color w:val="auto"/>
          <w:sz w:val="32"/>
          <w:szCs w:val="32"/>
          <w:highlight w:val="none"/>
          <w:lang w:val="en-US" w:eastAsia="zh-CN"/>
        </w:rPr>
        <w:t>宠物食品方向，</w:t>
      </w:r>
      <w:r>
        <w:rPr>
          <w:rFonts w:hint="eastAsia" w:ascii="Times New Roman" w:hAnsi="Times New Roman" w:eastAsia="仿宋_GB2312" w:cs="Times New Roman"/>
          <w:color w:val="auto"/>
          <w:sz w:val="32"/>
          <w:szCs w:val="32"/>
          <w:lang w:val="en-US" w:eastAsia="zh-CN"/>
        </w:rPr>
        <w:t>重点发展宠物主粮、功能性零食、宠物营养保健品三大核心品类。</w:t>
      </w:r>
    </w:p>
    <w:p w14:paraId="440F7662">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rPr>
        <w:t>——先进医疗器械。</w:t>
      </w:r>
      <w:r>
        <w:rPr>
          <w:rFonts w:hint="default" w:ascii="Times New Roman" w:hAnsi="Times New Roman" w:eastAsia="仿宋_GB2312" w:cs="Times New Roman"/>
          <w:color w:val="auto"/>
          <w:sz w:val="32"/>
          <w:szCs w:val="32"/>
        </w:rPr>
        <w:t>深耕高端领域，培育特色产业集群。</w:t>
      </w:r>
      <w:r>
        <w:rPr>
          <w:rFonts w:hint="default" w:ascii="Times New Roman" w:hAnsi="Times New Roman" w:eastAsia="黑体" w:cs="Times New Roman"/>
          <w:color w:val="auto"/>
          <w:sz w:val="32"/>
          <w:szCs w:val="32"/>
        </w:rPr>
        <w:t>高</w:t>
      </w:r>
      <w:r>
        <w:rPr>
          <w:rFonts w:hint="default" w:ascii="Times New Roman" w:hAnsi="Times New Roman" w:eastAsia="黑体" w:cs="Times New Roman"/>
          <w:color w:val="auto"/>
          <w:sz w:val="32"/>
          <w:szCs w:val="32"/>
          <w:lang w:val="en-US" w:eastAsia="zh-CN"/>
        </w:rPr>
        <w:t>值</w:t>
      </w:r>
      <w:r>
        <w:rPr>
          <w:rFonts w:hint="default" w:ascii="Times New Roman" w:hAnsi="Times New Roman" w:eastAsia="黑体" w:cs="Times New Roman"/>
          <w:color w:val="auto"/>
          <w:sz w:val="32"/>
          <w:szCs w:val="32"/>
        </w:rPr>
        <w:t>耗材方向，</w:t>
      </w:r>
      <w:r>
        <w:rPr>
          <w:rFonts w:hint="default" w:ascii="Times New Roman" w:hAnsi="Times New Roman" w:eastAsia="仿宋_GB2312" w:cs="Times New Roman"/>
          <w:color w:val="auto"/>
          <w:sz w:val="32"/>
          <w:szCs w:val="32"/>
        </w:rPr>
        <w:t>重点发展口腔修复、高端手术器械、微创介入等领域的精密耗材</w:t>
      </w:r>
      <w:r>
        <w:rPr>
          <w:rFonts w:hint="eastAsia" w:ascii="Times New Roman" w:hAnsi="Times New Roman" w:eastAsia="仿宋_GB2312" w:cs="Times New Roman"/>
          <w:color w:val="auto"/>
          <w:sz w:val="32"/>
          <w:szCs w:val="32"/>
          <w:lang w:eastAsia="zh-CN"/>
        </w:rPr>
        <w:t>。</w:t>
      </w:r>
      <w:r>
        <w:rPr>
          <w:rFonts w:hint="default" w:ascii="Times New Roman" w:hAnsi="Times New Roman" w:eastAsia="黑体" w:cs="Times New Roman"/>
          <w:b w:val="0"/>
          <w:bCs w:val="0"/>
          <w:color w:val="auto"/>
          <w:sz w:val="32"/>
          <w:szCs w:val="32"/>
          <w:lang w:val="en-US" w:eastAsia="zh-CN"/>
        </w:rPr>
        <w:t>高端医疗器械方向，</w:t>
      </w:r>
      <w:r>
        <w:rPr>
          <w:rFonts w:hint="default" w:ascii="Times New Roman" w:hAnsi="Times New Roman" w:eastAsia="仿宋_GB2312" w:cs="Times New Roman"/>
          <w:color w:val="auto"/>
          <w:sz w:val="32"/>
          <w:szCs w:val="32"/>
        </w:rPr>
        <w:t>深耕医用电子仪器等二类医疗器械和</w:t>
      </w:r>
      <w:r>
        <w:rPr>
          <w:rFonts w:hint="default" w:ascii="Times New Roman" w:hAnsi="Times New Roman" w:eastAsia="仿宋_GB2312" w:cs="Times New Roman"/>
          <w:color w:val="auto"/>
          <w:sz w:val="32"/>
          <w:szCs w:val="32"/>
          <w:lang w:val="en-US" w:eastAsia="zh-CN"/>
        </w:rPr>
        <w:t>智能</w:t>
      </w:r>
      <w:r>
        <w:rPr>
          <w:rFonts w:hint="default" w:ascii="Times New Roman" w:hAnsi="Times New Roman" w:eastAsia="仿宋_GB2312" w:cs="Times New Roman"/>
          <w:color w:val="auto"/>
          <w:sz w:val="32"/>
          <w:szCs w:val="32"/>
        </w:rPr>
        <w:t>呼吸机、麻醉机等三类医疗器械领域；积极发挥医创中心等平台的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医工交叉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优势，孵化落地医学影像设备、医学辅助装备、呼吸检测设备、精准医疗设备等细分领</w:t>
      </w:r>
      <w:r>
        <w:rPr>
          <w:rFonts w:hint="default" w:ascii="Times New Roman" w:hAnsi="Times New Roman" w:eastAsia="仿宋_GB2312" w:cs="Times New Roman"/>
          <w:color w:val="auto"/>
          <w:sz w:val="32"/>
          <w:szCs w:val="32"/>
          <w:highlight w:val="none"/>
        </w:rPr>
        <w:t>域的制造项目；</w:t>
      </w:r>
      <w:r>
        <w:rPr>
          <w:rFonts w:hint="default" w:ascii="Times New Roman" w:hAnsi="Times New Roman" w:eastAsia="黑体" w:cs="Times New Roman"/>
          <w:b w:val="0"/>
          <w:bCs w:val="0"/>
          <w:color w:val="auto"/>
          <w:sz w:val="32"/>
          <w:szCs w:val="32"/>
          <w:highlight w:val="none"/>
          <w:lang w:val="en-US" w:eastAsia="zh-CN"/>
        </w:rPr>
        <w:t>特色康复器械方向，</w:t>
      </w:r>
      <w:r>
        <w:rPr>
          <w:rFonts w:hint="default" w:ascii="Times New Roman" w:hAnsi="Times New Roman" w:eastAsia="仿宋_GB2312" w:cs="Times New Roman"/>
          <w:color w:val="auto"/>
          <w:sz w:val="32"/>
          <w:szCs w:val="32"/>
          <w:highlight w:val="none"/>
        </w:rPr>
        <w:t>鼓励开发与</w:t>
      </w:r>
      <w:r>
        <w:rPr>
          <w:rStyle w:val="11"/>
          <w:rFonts w:ascii="Times New Roman" w:hAnsi="Times New Roman" w:eastAsia="仿宋_GB2312" w:cs="Times New Roman"/>
          <w:i w:val="0"/>
          <w:iCs w:val="0"/>
          <w:caps w:val="0"/>
          <w:color w:val="auto"/>
          <w:spacing w:val="0"/>
          <w:sz w:val="32"/>
          <w:szCs w:val="32"/>
          <w:highlight w:val="none"/>
          <w:shd w:val="clear" w:color="auto" w:fill="FFFFFF"/>
        </w:rPr>
        <w:t>医疗保健</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lang w:val="en-US" w:eastAsia="zh-CN"/>
        </w:rPr>
        <w:t>康复训练</w:t>
      </w:r>
      <w:r>
        <w:rPr>
          <w:rFonts w:hint="default" w:ascii="Times New Roman" w:hAnsi="Times New Roman" w:eastAsia="仿宋_GB2312" w:cs="Times New Roman"/>
          <w:color w:val="auto"/>
          <w:sz w:val="32"/>
          <w:szCs w:val="32"/>
          <w:highlight w:val="none"/>
        </w:rPr>
        <w:t>等健康服务场景紧密结合的康复装备、康复辅具等产品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eastAsia="zh-CN"/>
        </w:rPr>
        <w:t>家用健康器械方向</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大力发展</w:t>
      </w:r>
      <w:r>
        <w:rPr>
          <w:rFonts w:hint="eastAsia" w:ascii="Times New Roman" w:hAnsi="Times New Roman" w:eastAsia="仿宋_GB2312" w:cs="Times New Roman"/>
          <w:color w:val="auto"/>
          <w:sz w:val="32"/>
          <w:szCs w:val="32"/>
          <w:highlight w:val="none"/>
          <w:lang w:val="en-US" w:eastAsia="zh-CN"/>
        </w:rPr>
        <w:t>适应</w:t>
      </w:r>
      <w:r>
        <w:rPr>
          <w:rFonts w:hint="eastAsia" w:ascii="Times New Roman" w:hAnsi="Times New Roman" w:eastAsia="仿宋_GB2312" w:cs="Times New Roman"/>
          <w:color w:val="auto"/>
          <w:sz w:val="32"/>
          <w:szCs w:val="32"/>
          <w:highlight w:val="none"/>
          <w:lang w:eastAsia="zh-CN"/>
        </w:rPr>
        <w:t>家庭健康监测、慢病管理</w:t>
      </w:r>
      <w:r>
        <w:rPr>
          <w:rFonts w:hint="eastAsia" w:ascii="Times New Roman" w:hAnsi="Times New Roman" w:eastAsia="仿宋_GB2312" w:cs="Times New Roman"/>
          <w:color w:val="auto"/>
          <w:sz w:val="32"/>
          <w:szCs w:val="32"/>
          <w:highlight w:val="none"/>
          <w:lang w:val="en-US" w:eastAsia="zh-CN"/>
        </w:rPr>
        <w:t>等场景的</w:t>
      </w:r>
      <w:r>
        <w:rPr>
          <w:rFonts w:hint="eastAsia" w:ascii="Times New Roman" w:hAnsi="Times New Roman" w:eastAsia="仿宋_GB2312" w:cs="Times New Roman"/>
          <w:color w:val="auto"/>
          <w:sz w:val="32"/>
          <w:szCs w:val="32"/>
          <w:highlight w:val="none"/>
          <w:lang w:eastAsia="zh-CN"/>
        </w:rPr>
        <w:t>操作便捷、功能精准的便携式医疗器械产品。</w:t>
      </w:r>
    </w:p>
    <w:p w14:paraId="7C503E4D">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建强</w:t>
      </w:r>
      <w:r>
        <w:rPr>
          <w:rFonts w:hint="default" w:ascii="Times New Roman" w:hAnsi="Times New Roman" w:eastAsia="仿宋_GB2312" w:cs="Times New Roman"/>
          <w:b/>
          <w:bCs/>
          <w:color w:val="auto"/>
          <w:sz w:val="32"/>
          <w:szCs w:val="32"/>
        </w:rPr>
        <w:t>生产性服务业</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重点发展医药</w:t>
      </w:r>
      <w:r>
        <w:rPr>
          <w:rFonts w:hint="eastAsia" w:ascii="Times New Roman" w:hAnsi="Times New Roman" w:eastAsia="仿宋_GB2312" w:cs="Times New Roman"/>
          <w:color w:val="auto"/>
          <w:sz w:val="32"/>
          <w:szCs w:val="32"/>
          <w:lang w:val="en-US" w:eastAsia="zh-CN"/>
        </w:rPr>
        <w:t>与日化</w:t>
      </w:r>
      <w:r>
        <w:rPr>
          <w:rFonts w:hint="default" w:ascii="Times New Roman" w:hAnsi="Times New Roman" w:eastAsia="仿宋_GB2312" w:cs="Times New Roman"/>
          <w:color w:val="auto"/>
          <w:sz w:val="32"/>
          <w:szCs w:val="32"/>
        </w:rPr>
        <w:t>研发</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医疗器械专业服务。支持CDMO企业开展从原料药中试工艺开发到生产的一体化服务；</w:t>
      </w:r>
      <w:r>
        <w:rPr>
          <w:rFonts w:hint="eastAsia" w:ascii="Times New Roman" w:hAnsi="Times New Roman" w:eastAsia="仿宋_GB2312" w:cs="Times New Roman"/>
          <w:color w:val="auto"/>
          <w:sz w:val="32"/>
          <w:szCs w:val="32"/>
        </w:rPr>
        <w:t>发展医疗器械协同研发服务、临床协作验证服务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引进培育临床CRO机构，提供临床试验设计、监管、数据分析和药物注册咨询等专业化服务。建立农产品食品检验检测与认证中心，为产业链提供新品研发、配方优化等技术解决方案。积极引进和培育专业化的产品销售与电商平台，拓展线上线下市场渠道，完善从研发制造到商业化的全链条服务生态。</w:t>
      </w:r>
    </w:p>
    <w:p w14:paraId="2E2B290E">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做优科创赋能平台：</w:t>
      </w:r>
      <w:r>
        <w:rPr>
          <w:rFonts w:hint="default" w:ascii="Times New Roman" w:hAnsi="Times New Roman" w:eastAsia="仿宋_GB2312" w:cs="Times New Roman"/>
          <w:color w:val="auto"/>
          <w:sz w:val="32"/>
          <w:szCs w:val="32"/>
        </w:rPr>
        <w:t>立足长三角医学先进技术创新中心、</w:t>
      </w:r>
      <w:r>
        <w:rPr>
          <w:rFonts w:hint="eastAsia" w:ascii="Times New Roman" w:hAnsi="Times New Roman" w:eastAsia="仿宋_GB2312" w:cs="Times New Roman"/>
          <w:color w:val="auto"/>
          <w:sz w:val="32"/>
          <w:szCs w:val="32"/>
          <w:lang w:val="en-US" w:eastAsia="zh-CN"/>
        </w:rPr>
        <w:t>中国</w:t>
      </w:r>
      <w:r>
        <w:rPr>
          <w:rFonts w:hint="default" w:ascii="Times New Roman" w:hAnsi="Times New Roman" w:eastAsia="仿宋_GB2312" w:cs="Times New Roman"/>
          <w:color w:val="auto"/>
          <w:sz w:val="32"/>
          <w:szCs w:val="32"/>
        </w:rPr>
        <w:t>生物发酵与未来食品产业研究院、泰兴农产品未来加工创新研究院、江苏省产业技术研究院特医食品研究所等高能级载体，系统构建从前沿研究到市场产品的全链条转化生态。着力突破生物医用材料、高端制剂及细胞药物等医学前沿技术，攻克特医食品核心配料、功能性食品合成生物制造及精准营养等关键技术，全面推进食品增材制造等方向的研发与中试。</w:t>
      </w:r>
    </w:p>
    <w:p w14:paraId="60EB70D4">
      <w:pPr>
        <w:pStyle w:val="9"/>
        <w:keepNext w:val="0"/>
        <w:keepLines w:val="0"/>
        <w:pageBreakBefore w:val="0"/>
        <w:widowControl w:val="0"/>
        <w:kinsoku/>
        <w:wordWrap/>
        <w:overflowPunct/>
        <w:topLinePunct w:val="0"/>
        <w:autoSpaceDE/>
        <w:autoSpaceDN/>
        <w:bidi w:val="0"/>
        <w:adjustRightInd w:val="0"/>
        <w:snapToGrid w:val="0"/>
        <w:spacing w:after="0" w:line="550" w:lineRule="exact"/>
        <w:ind w:left="0" w:leftChars="0"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三个</w:t>
      </w:r>
      <w:r>
        <w:rPr>
          <w:rFonts w:hint="default" w:ascii="Times New Roman" w:hAnsi="Times New Roman" w:eastAsia="楷体_GB2312" w:cs="Times New Roman"/>
          <w:color w:val="auto"/>
          <w:sz w:val="32"/>
          <w:szCs w:val="32"/>
          <w:lang w:val="en-US" w:eastAsia="zh-CN"/>
        </w:rPr>
        <w:t>未来产业</w:t>
      </w:r>
      <w:r>
        <w:rPr>
          <w:rFonts w:hint="eastAsia" w:ascii="Times New Roman" w:hAnsi="Times New Roman" w:eastAsia="楷体_GB2312" w:cs="Times New Roman"/>
          <w:color w:val="auto"/>
          <w:sz w:val="32"/>
          <w:szCs w:val="32"/>
          <w:lang w:val="en-US" w:eastAsia="zh-CN"/>
        </w:rPr>
        <w:t>延伸方向</w:t>
      </w:r>
    </w:p>
    <w:p w14:paraId="099AA965">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1.前沿新材料</w:t>
      </w:r>
    </w:p>
    <w:p w14:paraId="54BCA8F7">
      <w:pPr>
        <w:keepNext w:val="0"/>
        <w:keepLines w:val="0"/>
        <w:pageBreakBefore w:val="0"/>
        <w:widowControl w:val="0"/>
        <w:suppressLineNumbers w:val="0"/>
        <w:kinsoku/>
        <w:wordWrap/>
        <w:overflowPunct/>
        <w:topLinePunct w:val="0"/>
        <w:autoSpaceDE/>
        <w:autoSpaceDN/>
        <w:bidi w:val="0"/>
        <w:spacing w:before="0" w:beforeAutospacing="0" w:after="0" w:afterAutospacing="0" w:line="550" w:lineRule="exact"/>
        <w:ind w:left="0" w:right="0"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kern w:val="2"/>
          <w:sz w:val="32"/>
          <w:szCs w:val="32"/>
          <w:lang w:val="en-US" w:eastAsia="zh-CN"/>
        </w:rPr>
        <w:t>依托化工新材料产业延链强链补链，以泰兴经济开发区为载体，</w:t>
      </w:r>
      <w:r>
        <w:rPr>
          <w:rFonts w:hint="default" w:ascii="Times New Roman" w:hAnsi="Times New Roman" w:eastAsia="仿宋_GB2312" w:cs="Times New Roman"/>
          <w:color w:val="auto"/>
          <w:kern w:val="2"/>
          <w:sz w:val="32"/>
          <w:szCs w:val="32"/>
          <w:lang w:val="en-US" w:eastAsia="zh-CN"/>
        </w:rPr>
        <w:t>聚焦关键材料技术突破与进口替代，主攻</w:t>
      </w:r>
      <w:r>
        <w:rPr>
          <w:rFonts w:hint="eastAsia" w:ascii="Times New Roman" w:hAnsi="Times New Roman" w:eastAsia="仿宋_GB2312" w:cs="Times New Roman"/>
          <w:color w:val="auto"/>
          <w:kern w:val="2"/>
          <w:sz w:val="32"/>
          <w:szCs w:val="32"/>
          <w:lang w:val="en-US" w:eastAsia="zh-CN"/>
        </w:rPr>
        <w:t>五</w:t>
      </w:r>
      <w:r>
        <w:rPr>
          <w:rFonts w:hint="default" w:ascii="Times New Roman" w:hAnsi="Times New Roman" w:eastAsia="仿宋_GB2312" w:cs="Times New Roman"/>
          <w:color w:val="auto"/>
          <w:kern w:val="2"/>
          <w:sz w:val="32"/>
          <w:szCs w:val="32"/>
          <w:lang w:val="en-US" w:eastAsia="zh-CN"/>
        </w:rPr>
        <w:t>大方向：</w:t>
      </w:r>
      <w:r>
        <w:rPr>
          <w:rFonts w:hint="eastAsia" w:ascii="黑体" w:hAnsi="黑体" w:eastAsia="黑体" w:cs="黑体"/>
          <w:b w:val="0"/>
          <w:bCs w:val="0"/>
          <w:color w:val="auto"/>
          <w:kern w:val="2"/>
          <w:sz w:val="32"/>
          <w:szCs w:val="32"/>
          <w:lang w:val="en-US" w:eastAsia="zh-CN"/>
        </w:rPr>
        <w:t>高端聚烯烃关键单体方向，</w:t>
      </w:r>
      <w:r>
        <w:rPr>
          <w:rFonts w:hint="default" w:ascii="Times New Roman" w:hAnsi="Times New Roman" w:eastAsia="仿宋_GB2312" w:cs="Times New Roman"/>
          <w:color w:val="auto"/>
          <w:kern w:val="2"/>
          <w:sz w:val="32"/>
          <w:szCs w:val="32"/>
          <w:lang w:val="en-US" w:eastAsia="zh-CN"/>
        </w:rPr>
        <w:t>开展高碳α-烯烃等关键单体的中试与产业化，填补高端聚烯烃原料空白；</w:t>
      </w:r>
      <w:r>
        <w:rPr>
          <w:rFonts w:hint="eastAsia" w:ascii="黑体" w:hAnsi="黑体" w:eastAsia="黑体" w:cs="黑体"/>
          <w:b w:val="0"/>
          <w:bCs w:val="0"/>
          <w:color w:val="auto"/>
          <w:kern w:val="2"/>
          <w:sz w:val="32"/>
          <w:szCs w:val="32"/>
          <w:lang w:val="en-US" w:eastAsia="zh-CN"/>
        </w:rPr>
        <w:t>特种聚合物核心技术方向，</w:t>
      </w:r>
      <w:r>
        <w:rPr>
          <w:rFonts w:hint="default" w:ascii="Times New Roman" w:hAnsi="Times New Roman" w:eastAsia="仿宋_GB2312" w:cs="Times New Roman"/>
          <w:color w:val="auto"/>
          <w:kern w:val="2"/>
          <w:sz w:val="32"/>
          <w:szCs w:val="32"/>
          <w:lang w:val="en-US" w:eastAsia="zh-CN"/>
        </w:rPr>
        <w:t>重点攻关聚苯硫醚、聚酰亚胺等特种聚合物的</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高分子量合成—精密成型</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全流程核心技术</w:t>
      </w:r>
      <w:r>
        <w:rPr>
          <w:rFonts w:hint="eastAsia" w:ascii="Times New Roman" w:hAnsi="Times New Roman" w:eastAsia="仿宋_GB2312" w:cs="Times New Roman"/>
          <w:color w:val="auto"/>
          <w:kern w:val="2"/>
          <w:sz w:val="32"/>
          <w:szCs w:val="32"/>
          <w:lang w:val="en-US" w:eastAsia="zh-CN"/>
        </w:rPr>
        <w:t>；</w:t>
      </w:r>
      <w:r>
        <w:rPr>
          <w:rFonts w:hint="eastAsia" w:ascii="黑体" w:hAnsi="黑体" w:eastAsia="黑体" w:cs="黑体"/>
          <w:b w:val="0"/>
          <w:bCs w:val="0"/>
          <w:color w:val="auto"/>
          <w:kern w:val="2"/>
          <w:sz w:val="32"/>
          <w:szCs w:val="32"/>
          <w:lang w:val="en-US" w:eastAsia="zh-CN"/>
        </w:rPr>
        <w:t>高端氟硅材料方向，</w:t>
      </w:r>
      <w:r>
        <w:rPr>
          <w:rFonts w:hint="default" w:ascii="Times New Roman" w:hAnsi="Times New Roman" w:eastAsia="仿宋_GB2312" w:cs="Times New Roman"/>
          <w:color w:val="auto"/>
          <w:kern w:val="2"/>
          <w:sz w:val="32"/>
          <w:szCs w:val="32"/>
          <w:lang w:val="en-US" w:eastAsia="zh-CN"/>
        </w:rPr>
        <w:t>重点拓展第四代环保型氟碳化学品（发泡剂、制冷剂），并发展聚偏氟乙烯膜、全氟磺酸树脂等高端含氟聚合物</w:t>
      </w:r>
      <w:r>
        <w:rPr>
          <w:rFonts w:hint="eastAsia" w:ascii="Times New Roman" w:hAnsi="Times New Roman" w:eastAsia="仿宋_GB2312" w:cs="Times New Roman"/>
          <w:color w:val="auto"/>
          <w:kern w:val="2"/>
          <w:sz w:val="32"/>
          <w:szCs w:val="32"/>
          <w:lang w:val="en-US" w:eastAsia="zh-CN"/>
        </w:rPr>
        <w:t>；</w:t>
      </w:r>
      <w:r>
        <w:rPr>
          <w:rFonts w:hint="eastAsia" w:ascii="黑体" w:hAnsi="黑体" w:eastAsia="黑体" w:cs="黑体"/>
          <w:b w:val="0"/>
          <w:bCs w:val="0"/>
          <w:color w:val="auto"/>
          <w:kern w:val="2"/>
          <w:sz w:val="32"/>
          <w:szCs w:val="32"/>
          <w:lang w:val="en-US" w:eastAsia="zh-CN"/>
        </w:rPr>
        <w:t>特种功能膜材料方向，</w:t>
      </w:r>
      <w:r>
        <w:rPr>
          <w:rFonts w:hint="default" w:ascii="Times New Roman" w:hAnsi="Times New Roman" w:eastAsia="仿宋_GB2312" w:cs="Times New Roman"/>
          <w:color w:val="auto"/>
          <w:kern w:val="2"/>
          <w:sz w:val="32"/>
          <w:szCs w:val="32"/>
          <w:lang w:val="en-US" w:eastAsia="zh-CN"/>
        </w:rPr>
        <w:t>重点突破氢燃料电池质子交换膜、氯碱离子交换膜的</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树脂—成膜</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技术，并大力发展海水淡化用PVDF膜、血液透析膜、氦气分离膜等，着力打破国外垄断</w:t>
      </w:r>
      <w:r>
        <w:rPr>
          <w:rFonts w:hint="eastAsia" w:ascii="Times New Roman" w:hAnsi="Times New Roman" w:eastAsia="仿宋_GB2312" w:cs="Times New Roman"/>
          <w:color w:val="auto"/>
          <w:kern w:val="2"/>
          <w:sz w:val="32"/>
          <w:szCs w:val="32"/>
          <w:lang w:val="en-US" w:eastAsia="zh-CN"/>
        </w:rPr>
        <w:t>；</w:t>
      </w:r>
      <w:r>
        <w:rPr>
          <w:rFonts w:hint="eastAsia" w:ascii="黑体" w:hAnsi="黑体" w:eastAsia="黑体" w:cs="黑体"/>
          <w:b w:val="0"/>
          <w:bCs w:val="0"/>
          <w:color w:val="auto"/>
          <w:sz w:val="32"/>
          <w:szCs w:val="32"/>
        </w:rPr>
        <w:t>先进半导体材料</w:t>
      </w:r>
      <w:r>
        <w:rPr>
          <w:rFonts w:hint="eastAsia" w:ascii="黑体" w:hAnsi="黑体" w:eastAsia="黑体" w:cs="黑体"/>
          <w:b w:val="0"/>
          <w:bCs w:val="0"/>
          <w:color w:val="auto"/>
          <w:sz w:val="32"/>
          <w:szCs w:val="32"/>
          <w:lang w:val="en-US" w:eastAsia="zh-CN"/>
        </w:rPr>
        <w:t>方向</w:t>
      </w:r>
      <w:r>
        <w:rPr>
          <w:rFonts w:hint="eastAsia" w:ascii="黑体" w:hAnsi="黑体" w:eastAsia="黑体" w:cs="黑体"/>
          <w:b w:val="0"/>
          <w:bCs w:val="0"/>
          <w:color w:val="auto"/>
          <w:sz w:val="32"/>
          <w:szCs w:val="32"/>
        </w:rPr>
        <w:t>，</w:t>
      </w:r>
      <w:r>
        <w:rPr>
          <w:rFonts w:hint="default" w:ascii="Times New Roman" w:hAnsi="Times New Roman" w:eastAsia="仿宋_GB2312" w:cs="Times New Roman"/>
          <w:color w:val="auto"/>
          <w:sz w:val="32"/>
          <w:szCs w:val="32"/>
        </w:rPr>
        <w:t>重点发展碳化硅、氮化镓等第三代半导体材料，并前瞻布局氧化镓、金刚石等超宽禁带半导体材料的制备技术</w:t>
      </w:r>
      <w:r>
        <w:rPr>
          <w:rFonts w:hint="eastAsia" w:ascii="Times New Roman" w:hAnsi="Times New Roman" w:eastAsia="仿宋_GB2312" w:cs="Times New Roman"/>
          <w:color w:val="auto"/>
          <w:sz w:val="32"/>
          <w:szCs w:val="32"/>
          <w:lang w:eastAsia="zh-CN"/>
        </w:rPr>
        <w:t>。</w:t>
      </w:r>
    </w:p>
    <w:p w14:paraId="3369EB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50" w:lineRule="exact"/>
        <w:ind w:left="0" w:right="0" w:firstLine="643" w:firstLineChars="200"/>
        <w:jc w:val="both"/>
        <w:textAlignment w:val="auto"/>
        <w:rPr>
          <w:rFonts w:hint="default" w:ascii="Times New Roman" w:hAnsi="Times New Roman" w:eastAsia="仿宋_GB2312" w:cs="Times New Roman"/>
          <w:b/>
          <w:bCs/>
          <w:color w:val="auto"/>
          <w:kern w:val="2"/>
          <w:sz w:val="32"/>
          <w:szCs w:val="32"/>
          <w:lang w:val="en-US" w:eastAsia="zh-CN"/>
        </w:rPr>
      </w:pPr>
      <w:r>
        <w:rPr>
          <w:rFonts w:hint="default" w:ascii="Times New Roman" w:hAnsi="Times New Roman" w:eastAsia="仿宋_GB2312" w:cs="Times New Roman"/>
          <w:b/>
          <w:bCs/>
          <w:color w:val="auto"/>
          <w:kern w:val="2"/>
          <w:sz w:val="32"/>
          <w:szCs w:val="32"/>
          <w:lang w:val="en-US" w:eastAsia="zh-CN"/>
        </w:rPr>
        <w:t>2.</w:t>
      </w:r>
      <w:r>
        <w:rPr>
          <w:rFonts w:hint="eastAsia" w:ascii="Times New Roman" w:hAnsi="Times New Roman" w:eastAsia="仿宋_GB2312" w:cs="Times New Roman"/>
          <w:b/>
          <w:bCs/>
          <w:color w:val="auto"/>
          <w:kern w:val="2"/>
          <w:sz w:val="32"/>
          <w:szCs w:val="32"/>
          <w:lang w:val="en-US" w:eastAsia="zh-CN"/>
        </w:rPr>
        <w:t>通用智能</w:t>
      </w:r>
    </w:p>
    <w:p w14:paraId="4FCB51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50" w:lineRule="exact"/>
        <w:ind w:left="0" w:right="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b w:val="0"/>
          <w:bCs w:val="0"/>
          <w:color w:val="auto"/>
          <w:kern w:val="2"/>
          <w:sz w:val="32"/>
          <w:szCs w:val="32"/>
          <w:lang w:val="en-US" w:eastAsia="zh-CN"/>
        </w:rPr>
        <w:t>依托现代装备产业精密化、柔性化、数智化提升，以泰兴经济开发区、泰兴高新区、虹桥工业园区、城区工业园区为载体，主攻三个方向：</w:t>
      </w:r>
      <w:r>
        <w:rPr>
          <w:rFonts w:hint="eastAsia" w:ascii="黑体" w:hAnsi="黑体" w:eastAsia="黑体" w:cs="黑体"/>
          <w:b w:val="0"/>
          <w:bCs w:val="0"/>
          <w:color w:val="auto"/>
          <w:kern w:val="2"/>
          <w:sz w:val="32"/>
          <w:szCs w:val="32"/>
          <w:lang w:val="en-US" w:eastAsia="zh-CN"/>
        </w:rPr>
        <w:t>核心关键部组件方向，</w:t>
      </w:r>
      <w:r>
        <w:rPr>
          <w:rFonts w:hint="eastAsia" w:ascii="Times New Roman" w:hAnsi="Times New Roman" w:eastAsia="仿宋_GB2312" w:cs="Times New Roman"/>
          <w:b w:val="0"/>
          <w:bCs w:val="0"/>
          <w:color w:val="auto"/>
          <w:kern w:val="2"/>
          <w:sz w:val="32"/>
          <w:szCs w:val="32"/>
          <w:lang w:val="en-US" w:eastAsia="zh-CN"/>
        </w:rPr>
        <w:t>加快布局高精度传感、视觉/力觉感知、智能决策控制单元、专用智能芯片等智能硬件，探索具身智能等前沿技术；</w:t>
      </w:r>
      <w:r>
        <w:rPr>
          <w:rFonts w:hint="eastAsia" w:ascii="黑体" w:hAnsi="黑体" w:eastAsia="黑体" w:cs="黑体"/>
          <w:b w:val="0"/>
          <w:bCs w:val="0"/>
          <w:color w:val="auto"/>
          <w:kern w:val="2"/>
          <w:sz w:val="32"/>
          <w:szCs w:val="32"/>
          <w:lang w:val="en-US" w:eastAsia="zh-CN"/>
        </w:rPr>
        <w:t>算法与算力服务方向，</w:t>
      </w:r>
      <w:r>
        <w:rPr>
          <w:rFonts w:hint="eastAsia" w:ascii="Times New Roman" w:hAnsi="Times New Roman" w:eastAsia="仿宋_GB2312" w:cs="Times New Roman"/>
          <w:b w:val="0"/>
          <w:bCs w:val="0"/>
          <w:color w:val="auto"/>
          <w:kern w:val="2"/>
          <w:sz w:val="32"/>
          <w:szCs w:val="32"/>
          <w:lang w:val="en-US" w:eastAsia="zh-CN"/>
        </w:rPr>
        <w:t>以智算中心和智能感知网络为基础底座，重点开展面向本地工业场景的算法适配、模型训练与高质量数据供给服务，并促进数据要素流通与价值挖掘，形成可复用的标准化智能模块与行业解决方案；</w:t>
      </w:r>
      <w:r>
        <w:rPr>
          <w:rFonts w:hint="eastAsia" w:ascii="黑体" w:hAnsi="黑体" w:eastAsia="黑体" w:cs="黑体"/>
          <w:b w:val="0"/>
          <w:bCs w:val="0"/>
          <w:color w:val="auto"/>
          <w:kern w:val="2"/>
          <w:sz w:val="32"/>
          <w:szCs w:val="32"/>
          <w:lang w:val="en-US" w:eastAsia="zh-CN"/>
        </w:rPr>
        <w:t>特色场景应用开拓方向，</w:t>
      </w:r>
      <w:r>
        <w:rPr>
          <w:rFonts w:hint="eastAsia" w:ascii="Times New Roman" w:hAnsi="Times New Roman" w:eastAsia="仿宋_GB2312" w:cs="Times New Roman"/>
          <w:b w:val="0"/>
          <w:bCs w:val="0"/>
          <w:color w:val="auto"/>
          <w:kern w:val="2"/>
          <w:sz w:val="32"/>
          <w:szCs w:val="32"/>
          <w:lang w:val="en-US" w:eastAsia="zh-CN"/>
        </w:rPr>
        <w:t>系统推进人工智能在重点领域的深度融合与落地，工业制造领域，围绕关键环节推广“通用智能+”新模式，实现从单点应用到全局优化的智能升级；基础设施领域，开放公路、桥梁等运维场景与数字孪生工厂等虚拟场景，开展无人化智能检测；同时，建设高级别测试场，探索智能驾驶等新兴场景的商业化应用路径</w:t>
      </w:r>
      <w:r>
        <w:rPr>
          <w:rFonts w:hint="default" w:ascii="Times New Roman" w:hAnsi="Times New Roman" w:eastAsia="仿宋_GB2312" w:cs="Times New Roman"/>
          <w:color w:val="auto"/>
          <w:kern w:val="2"/>
          <w:sz w:val="32"/>
          <w:szCs w:val="32"/>
          <w:lang w:val="en-US" w:eastAsia="zh-CN"/>
        </w:rPr>
        <w:t>。</w:t>
      </w:r>
    </w:p>
    <w:p w14:paraId="71D7EA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50" w:lineRule="exact"/>
        <w:ind w:left="0" w:right="0" w:firstLine="643" w:firstLineChars="200"/>
        <w:jc w:val="both"/>
        <w:textAlignment w:val="auto"/>
        <w:rPr>
          <w:rFonts w:hint="default" w:ascii="Times New Roman" w:hAnsi="Times New Roman" w:eastAsia="仿宋_GB2312" w:cs="Times New Roman"/>
          <w:b/>
          <w:bCs/>
          <w:color w:val="auto"/>
          <w:kern w:val="2"/>
          <w:sz w:val="32"/>
          <w:szCs w:val="32"/>
          <w:lang w:val="en-US" w:eastAsia="zh-CN"/>
        </w:rPr>
      </w:pPr>
      <w:r>
        <w:rPr>
          <w:rFonts w:hint="eastAsia" w:ascii="Times New Roman" w:hAnsi="Times New Roman" w:eastAsia="仿宋_GB2312" w:cs="Times New Roman"/>
          <w:b/>
          <w:bCs/>
          <w:color w:val="auto"/>
          <w:kern w:val="2"/>
          <w:sz w:val="32"/>
          <w:szCs w:val="32"/>
          <w:lang w:val="en-US" w:eastAsia="zh-CN"/>
        </w:rPr>
        <w:t>3.</w:t>
      </w:r>
      <w:r>
        <w:rPr>
          <w:rFonts w:hint="default" w:ascii="Times New Roman" w:hAnsi="Times New Roman" w:eastAsia="仿宋_GB2312" w:cs="Times New Roman"/>
          <w:b/>
          <w:bCs/>
          <w:color w:val="auto"/>
          <w:kern w:val="2"/>
          <w:sz w:val="32"/>
          <w:szCs w:val="32"/>
          <w:lang w:val="en-US" w:eastAsia="zh-CN"/>
        </w:rPr>
        <w:t>生物制造</w:t>
      </w:r>
    </w:p>
    <w:p w14:paraId="64273E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50" w:lineRule="exact"/>
        <w:ind w:left="0" w:right="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sz w:val="32"/>
          <w:szCs w:val="32"/>
          <w:lang w:val="en-US" w:eastAsia="zh-CN"/>
        </w:rPr>
        <w:t>依托健康制造产业高端化、多元化、融合化发展，以泰兴经济开发区、黄桥经济开发区、现代农业产业园区为载体，</w:t>
      </w:r>
      <w:r>
        <w:rPr>
          <w:rFonts w:hint="default" w:ascii="Times New Roman" w:hAnsi="Times New Roman" w:eastAsia="仿宋_GB2312" w:cs="Times New Roman"/>
          <w:color w:val="auto"/>
          <w:sz w:val="32"/>
          <w:szCs w:val="32"/>
        </w:rPr>
        <w:t>主攻</w:t>
      </w:r>
      <w:r>
        <w:rPr>
          <w:rFonts w:hint="eastAsia" w:ascii="Times New Roman" w:hAnsi="Times New Roman" w:eastAsia="仿宋_GB2312" w:cs="Times New Roman"/>
          <w:color w:val="auto"/>
          <w:sz w:val="32"/>
          <w:szCs w:val="32"/>
          <w:lang w:val="en-US" w:eastAsia="zh-CN"/>
        </w:rPr>
        <w:t>五个方向：</w:t>
      </w:r>
      <w:r>
        <w:rPr>
          <w:rFonts w:hint="eastAsia" w:ascii="黑体" w:hAnsi="黑体" w:eastAsia="黑体" w:cs="黑体"/>
          <w:b w:val="0"/>
          <w:bCs w:val="0"/>
          <w:color w:val="auto"/>
          <w:sz w:val="32"/>
          <w:szCs w:val="32"/>
        </w:rPr>
        <w:t>高价值新质蛋白方向，</w:t>
      </w:r>
      <w:r>
        <w:rPr>
          <w:rFonts w:hint="default" w:ascii="Times New Roman" w:hAnsi="Times New Roman" w:eastAsia="仿宋_GB2312" w:cs="Times New Roman"/>
          <w:color w:val="auto"/>
          <w:sz w:val="32"/>
          <w:szCs w:val="32"/>
        </w:rPr>
        <w:t>依托菌丝蛋白等产业底盘，以微生物发酵法等为核心，重点发展新型真菌蛋白等下一代蛋白制造技术，深度联动无锡新质蛋白中心等产研平台，形成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创新—生产—市场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的良性闭环。</w:t>
      </w:r>
      <w:r>
        <w:rPr>
          <w:rFonts w:hint="eastAsia" w:ascii="黑体" w:hAnsi="黑体" w:eastAsia="黑体" w:cs="黑体"/>
          <w:b w:val="0"/>
          <w:bCs w:val="0"/>
          <w:color w:val="auto"/>
          <w:sz w:val="32"/>
          <w:szCs w:val="32"/>
        </w:rPr>
        <w:t>蛋白加工酶制剂方向，</w:t>
      </w:r>
      <w:r>
        <w:rPr>
          <w:rFonts w:hint="default" w:ascii="Times New Roman" w:hAnsi="Times New Roman" w:eastAsia="仿宋_GB2312" w:cs="Times New Roman"/>
          <w:color w:val="auto"/>
          <w:sz w:val="32"/>
          <w:szCs w:val="32"/>
        </w:rPr>
        <w:t>聚焦工业级、食品级蛋白酶制剂研发，重点攻克酶的稳定性提升、催化效率优化等技术难题，适配生物发酵、食品加工等下游场景的定制化需求，为产业链提供核心生物催化材料。</w:t>
      </w:r>
      <w:r>
        <w:rPr>
          <w:rFonts w:hint="eastAsia" w:ascii="黑体" w:hAnsi="黑体" w:eastAsia="黑体" w:cs="黑体"/>
          <w:b w:val="0"/>
          <w:bCs w:val="0"/>
          <w:color w:val="auto"/>
          <w:sz w:val="32"/>
          <w:szCs w:val="32"/>
        </w:rPr>
        <w:t>合成生物基功能性食品与特医食品加工适配方向，</w:t>
      </w:r>
      <w:r>
        <w:rPr>
          <w:rFonts w:hint="default" w:ascii="Times New Roman" w:hAnsi="Times New Roman" w:eastAsia="仿宋_GB2312" w:cs="Times New Roman"/>
          <w:color w:val="auto"/>
          <w:sz w:val="32"/>
          <w:szCs w:val="32"/>
        </w:rPr>
        <w:t>重点开发合成生物原料的下游加工适配技术与核心配方，保障产品品质稳定性。</w:t>
      </w:r>
      <w:r>
        <w:rPr>
          <w:rFonts w:hint="eastAsia" w:ascii="黑体" w:hAnsi="黑体" w:eastAsia="黑体" w:cs="黑体"/>
          <w:b w:val="0"/>
          <w:bCs w:val="0"/>
          <w:color w:val="auto"/>
          <w:sz w:val="32"/>
          <w:szCs w:val="32"/>
        </w:rPr>
        <w:t>生物基及可降解材料</w:t>
      </w:r>
      <w:r>
        <w:rPr>
          <w:rFonts w:hint="eastAsia" w:ascii="黑体" w:hAnsi="黑体" w:eastAsia="黑体" w:cs="黑体"/>
          <w:b w:val="0"/>
          <w:bCs w:val="0"/>
          <w:color w:val="auto"/>
          <w:sz w:val="32"/>
          <w:szCs w:val="32"/>
          <w:lang w:val="en-US" w:eastAsia="zh-CN"/>
        </w:rPr>
        <w:t>方向，</w:t>
      </w:r>
      <w:r>
        <w:rPr>
          <w:rFonts w:hint="default" w:ascii="Times New Roman" w:hAnsi="Times New Roman" w:eastAsia="仿宋_GB2312" w:cs="Times New Roman"/>
          <w:color w:val="auto"/>
          <w:sz w:val="32"/>
          <w:szCs w:val="32"/>
        </w:rPr>
        <w:t>重点开发聚乳酸、聚羟基脂肪酸酯等生物基材料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着力发展聚丁二酸丁二醇酯、聚碳酸亚丙酯等可降解塑料。</w:t>
      </w:r>
      <w:r>
        <w:rPr>
          <w:rFonts w:hint="eastAsia" w:ascii="黑体" w:hAnsi="黑体" w:eastAsia="黑体" w:cs="黑体"/>
          <w:b w:val="0"/>
          <w:bCs w:val="0"/>
          <w:color w:val="auto"/>
          <w:sz w:val="32"/>
          <w:szCs w:val="32"/>
        </w:rPr>
        <w:t>人工智能</w:t>
      </w:r>
      <w:r>
        <w:rPr>
          <w:rFonts w:hint="eastAsia" w:ascii="黑体" w:hAnsi="黑体" w:eastAsia="黑体" w:cs="黑体"/>
          <w:b w:val="0"/>
          <w:bCs w:val="0"/>
          <w:color w:val="auto"/>
          <w:sz w:val="32"/>
          <w:szCs w:val="32"/>
          <w:lang w:eastAsia="zh-CN"/>
        </w:rPr>
        <w:t>赋能</w:t>
      </w:r>
      <w:r>
        <w:rPr>
          <w:rFonts w:hint="eastAsia" w:ascii="黑体" w:hAnsi="黑体" w:eastAsia="黑体" w:cs="黑体"/>
          <w:b w:val="0"/>
          <w:bCs w:val="0"/>
          <w:color w:val="auto"/>
          <w:sz w:val="32"/>
          <w:szCs w:val="32"/>
        </w:rPr>
        <w:t>生物制造</w:t>
      </w:r>
      <w:r>
        <w:rPr>
          <w:rFonts w:hint="eastAsia" w:ascii="黑体" w:hAnsi="黑体" w:eastAsia="黑体" w:cs="黑体"/>
          <w:b w:val="0"/>
          <w:bCs w:val="0"/>
          <w:color w:val="auto"/>
          <w:sz w:val="32"/>
          <w:szCs w:val="32"/>
          <w:lang w:eastAsia="zh-CN"/>
        </w:rPr>
        <w:t>方向</w:t>
      </w:r>
      <w:r>
        <w:rPr>
          <w:rFonts w:hint="eastAsia" w:ascii="黑体" w:hAnsi="黑体" w:eastAsia="黑体" w:cs="黑体"/>
          <w:b w:val="0"/>
          <w:bCs w:val="0"/>
          <w:color w:val="auto"/>
          <w:sz w:val="32"/>
          <w:szCs w:val="32"/>
        </w:rPr>
        <w:t>，</w:t>
      </w:r>
      <w:r>
        <w:rPr>
          <w:rFonts w:hint="default" w:ascii="Times New Roman" w:hAnsi="Times New Roman" w:eastAsia="仿宋_GB2312" w:cs="Times New Roman"/>
          <w:color w:val="auto"/>
          <w:sz w:val="32"/>
          <w:szCs w:val="32"/>
        </w:rPr>
        <w:t>大力发展数字化细胞工厂等技术，补齐底层数据库与软件研发短板</w:t>
      </w:r>
      <w:r>
        <w:rPr>
          <w:rFonts w:hint="default" w:ascii="Times New Roman" w:hAnsi="Times New Roman" w:eastAsia="仿宋_GB2312" w:cs="Times New Roman"/>
          <w:color w:val="auto"/>
          <w:kern w:val="2"/>
          <w:sz w:val="32"/>
          <w:szCs w:val="32"/>
          <w:lang w:val="en-US" w:eastAsia="zh-CN"/>
        </w:rPr>
        <w:t>。</w:t>
      </w:r>
    </w:p>
    <w:p w14:paraId="22935868">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黑体" w:cs="Times New Roman"/>
          <w:i w:val="0"/>
          <w:iCs w:val="0"/>
          <w:caps w:val="0"/>
          <w:color w:val="auto"/>
          <w:spacing w:val="0"/>
          <w:sz w:val="32"/>
          <w:szCs w:val="32"/>
        </w:rPr>
      </w:pPr>
      <w:r>
        <w:rPr>
          <w:rFonts w:hint="eastAsia" w:ascii="Times New Roman" w:hAnsi="Times New Roman" w:eastAsia="黑体" w:cs="Times New Roman"/>
          <w:i w:val="0"/>
          <w:iCs w:val="0"/>
          <w:caps w:val="0"/>
          <w:color w:val="auto"/>
          <w:spacing w:val="0"/>
          <w:sz w:val="32"/>
          <w:szCs w:val="32"/>
          <w:lang w:val="en-US" w:eastAsia="zh-CN"/>
        </w:rPr>
        <w:t>三</w:t>
      </w:r>
      <w:r>
        <w:rPr>
          <w:rFonts w:hint="default" w:ascii="Times New Roman" w:hAnsi="Times New Roman" w:eastAsia="黑体" w:cs="Times New Roman"/>
          <w:i w:val="0"/>
          <w:iCs w:val="0"/>
          <w:caps w:val="0"/>
          <w:color w:val="auto"/>
          <w:spacing w:val="0"/>
          <w:sz w:val="32"/>
          <w:szCs w:val="32"/>
        </w:rPr>
        <w:t>、主要任务</w:t>
      </w:r>
    </w:p>
    <w:p w14:paraId="42EABF90">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楷体_GB2312" w:cs="Times New Roman"/>
          <w:i w:val="0"/>
          <w:iCs w:val="0"/>
          <w:caps w:val="0"/>
          <w:color w:val="auto"/>
          <w:spacing w:val="0"/>
          <w:sz w:val="32"/>
          <w:szCs w:val="32"/>
          <w:lang w:eastAsia="zh-CN"/>
        </w:rPr>
      </w:pPr>
      <w:r>
        <w:rPr>
          <w:rFonts w:hint="default" w:ascii="Times New Roman" w:hAnsi="Times New Roman" w:eastAsia="楷体_GB2312" w:cs="Times New Roman"/>
          <w:i w:val="0"/>
          <w:iCs w:val="0"/>
          <w:caps w:val="0"/>
          <w:color w:val="auto"/>
          <w:spacing w:val="0"/>
          <w:sz w:val="32"/>
          <w:szCs w:val="32"/>
        </w:rPr>
        <w:t>（</w:t>
      </w:r>
      <w:r>
        <w:rPr>
          <w:rFonts w:hint="eastAsia" w:ascii="Times New Roman" w:hAnsi="Times New Roman" w:eastAsia="楷体_GB2312" w:cs="Times New Roman"/>
          <w:i w:val="0"/>
          <w:iCs w:val="0"/>
          <w:caps w:val="0"/>
          <w:color w:val="auto"/>
          <w:spacing w:val="0"/>
          <w:sz w:val="32"/>
          <w:szCs w:val="32"/>
          <w:lang w:val="en-US" w:eastAsia="zh-CN"/>
        </w:rPr>
        <w:t>一</w:t>
      </w:r>
      <w:r>
        <w:rPr>
          <w:rFonts w:hint="default" w:ascii="Times New Roman" w:hAnsi="Times New Roman" w:eastAsia="楷体_GB2312" w:cs="Times New Roman"/>
          <w:i w:val="0"/>
          <w:iCs w:val="0"/>
          <w:caps w:val="0"/>
          <w:color w:val="auto"/>
          <w:spacing w:val="0"/>
          <w:sz w:val="32"/>
          <w:szCs w:val="32"/>
        </w:rPr>
        <w:t>）</w:t>
      </w:r>
      <w:r>
        <w:rPr>
          <w:rFonts w:hint="eastAsia" w:ascii="Times New Roman" w:hAnsi="Times New Roman" w:eastAsia="楷体_GB2312" w:cs="Times New Roman"/>
          <w:i w:val="0"/>
          <w:iCs w:val="0"/>
          <w:caps w:val="0"/>
          <w:color w:val="auto"/>
          <w:spacing w:val="0"/>
          <w:sz w:val="32"/>
          <w:szCs w:val="32"/>
          <w:lang w:val="en-US" w:eastAsia="zh-CN"/>
        </w:rPr>
        <w:t>企业培大育强攻坚行动</w:t>
      </w:r>
    </w:p>
    <w:p w14:paraId="7B4EAF59">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sz w:val="32"/>
          <w:szCs w:val="32"/>
          <w:lang w:val="en-US" w:eastAsia="zh-CN"/>
        </w:rPr>
        <w:t>深化企业梯度培育“分类分级”工作机制，建强链主企业赋能、专精特新培育、小微企业孵化等三大平台，建立“培育—成长—跃升”企业全周期培育库，实施闭环推进。聚焦链主企业能级提升，支持牵头组建产业链</w:t>
      </w:r>
      <w:r>
        <w:rPr>
          <w:rFonts w:hint="eastAsia" w:ascii="Times New Roman" w:hAnsi="Times New Roman" w:eastAsia="仿宋_GB2312" w:cs="Times New Roman"/>
          <w:sz w:val="32"/>
          <w:szCs w:val="32"/>
          <w:lang w:val="en-US" w:eastAsia="zh-CN"/>
        </w:rPr>
        <w:t>供应链</w:t>
      </w:r>
      <w:r>
        <w:rPr>
          <w:rFonts w:hint="default" w:ascii="Times New Roman" w:hAnsi="Times New Roman" w:eastAsia="仿宋_GB2312" w:cs="Times New Roman"/>
          <w:sz w:val="32"/>
          <w:szCs w:val="32"/>
          <w:lang w:val="en-US" w:eastAsia="zh-CN"/>
        </w:rPr>
        <w:t>联盟，带动上下游企业集聚成群；推进“专精特新”企业培育，引导中小企业走精细化、专业化、特色化之路，掌握细分领域核心技术与“独门绝技”，培育制造业单项冠军和隐形冠军；实施“育苗扶壮”计划，助力小微企业成长升级，精准破解企业共性难题与个性诉求。构建龙头链主企业为核心、优质中小企业为支撑的发展格局，完善企业上市培育体系，提供全周期、全链条上市（挂牌）辅导支持。</w:t>
      </w:r>
    </w:p>
    <w:p w14:paraId="7E0563DD">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楷体_GB2312" w:cs="Times New Roman"/>
          <w:i w:val="0"/>
          <w:iCs w:val="0"/>
          <w:caps w:val="0"/>
          <w:color w:val="auto"/>
          <w:spacing w:val="0"/>
          <w:sz w:val="32"/>
          <w:szCs w:val="32"/>
          <w:lang w:eastAsia="zh-CN"/>
        </w:rPr>
      </w:pPr>
      <w:r>
        <w:rPr>
          <w:rFonts w:hint="default" w:ascii="Times New Roman" w:hAnsi="Times New Roman" w:eastAsia="楷体_GB2312" w:cs="Times New Roman"/>
          <w:i w:val="0"/>
          <w:iCs w:val="0"/>
          <w:caps w:val="0"/>
          <w:color w:val="auto"/>
          <w:spacing w:val="0"/>
          <w:sz w:val="32"/>
          <w:szCs w:val="32"/>
        </w:rPr>
        <w:t>（</w:t>
      </w:r>
      <w:r>
        <w:rPr>
          <w:rFonts w:hint="eastAsia" w:ascii="Times New Roman" w:hAnsi="Times New Roman" w:eastAsia="楷体_GB2312" w:cs="Times New Roman"/>
          <w:i w:val="0"/>
          <w:iCs w:val="0"/>
          <w:caps w:val="0"/>
          <w:color w:val="auto"/>
          <w:spacing w:val="0"/>
          <w:sz w:val="32"/>
          <w:szCs w:val="32"/>
          <w:lang w:val="en-US" w:eastAsia="zh-CN"/>
        </w:rPr>
        <w:t>二</w:t>
      </w:r>
      <w:r>
        <w:rPr>
          <w:rFonts w:hint="default" w:ascii="Times New Roman" w:hAnsi="Times New Roman" w:eastAsia="楷体_GB2312" w:cs="Times New Roman"/>
          <w:i w:val="0"/>
          <w:iCs w:val="0"/>
          <w:caps w:val="0"/>
          <w:color w:val="auto"/>
          <w:spacing w:val="0"/>
          <w:sz w:val="32"/>
          <w:szCs w:val="32"/>
        </w:rPr>
        <w:t>）</w:t>
      </w:r>
      <w:r>
        <w:rPr>
          <w:rFonts w:hint="eastAsia" w:ascii="Times New Roman" w:hAnsi="Times New Roman" w:eastAsia="楷体_GB2312" w:cs="Times New Roman"/>
          <w:color w:val="auto"/>
          <w:sz w:val="32"/>
          <w:szCs w:val="32"/>
        </w:rPr>
        <w:t>项目招新提效突破行动</w:t>
      </w:r>
    </w:p>
    <w:p w14:paraId="0F35A3C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sz w:val="32"/>
          <w:szCs w:val="32"/>
          <w:lang w:val="en-US" w:eastAsia="zh-CN"/>
        </w:rPr>
        <w:t>深化重大项目招引建设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六统筹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六优化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工作机制，建强</w:t>
      </w:r>
      <w:r>
        <w:rPr>
          <w:rFonts w:hint="default" w:ascii="Times New Roman" w:hAnsi="Times New Roman" w:eastAsia="仿宋_GB2312" w:cs="Times New Roman"/>
          <w:sz w:val="32"/>
          <w:szCs w:val="32"/>
        </w:rPr>
        <w:t>投资促进中心、生产力促进中心、重大项目推进服务中心</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三大平台，</w:t>
      </w:r>
      <w:r>
        <w:rPr>
          <w:rFonts w:hint="default" w:ascii="Times New Roman" w:hAnsi="Times New Roman" w:eastAsia="仿宋_GB2312" w:cs="Times New Roman"/>
          <w:color w:val="auto"/>
          <w:sz w:val="32"/>
          <w:szCs w:val="32"/>
        </w:rPr>
        <w:t>建立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招引—审批—建设—投产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项目全周期管理库，实施闭环推进。紧扣延链补链强链方向推动项目招引，落地一批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大而强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小而美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的优质标杆项目；深化工程建设项目审批制度改革，推动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超时默认制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中小微企业全面覆盖，推行多证齐发、拿地即开工等便利化举措，大幅压缩审批时限、提升审批效率；加快项目建设进度，保障项目按期推进、高质量完工；培育竣工项目加快产能释放与效益提升，形成项目招引、审批、建设、投产</w:t>
      </w:r>
      <w:r>
        <w:rPr>
          <w:rFonts w:hint="eastAsia" w:ascii="Times New Roman" w:hAnsi="Times New Roman" w:eastAsia="仿宋_GB2312" w:cs="Times New Roman"/>
          <w:color w:val="auto"/>
          <w:sz w:val="32"/>
          <w:szCs w:val="32"/>
          <w:lang w:val="en-US" w:eastAsia="zh-CN"/>
        </w:rPr>
        <w:t>递次推进</w:t>
      </w:r>
      <w:r>
        <w:rPr>
          <w:rFonts w:hint="default" w:ascii="Times New Roman" w:hAnsi="Times New Roman" w:eastAsia="仿宋_GB2312" w:cs="Times New Roman"/>
          <w:color w:val="auto"/>
          <w:sz w:val="32"/>
          <w:szCs w:val="32"/>
        </w:rPr>
        <w:t>的良性循环格局。</w:t>
      </w:r>
    </w:p>
    <w:p w14:paraId="2BC24FA0">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i w:val="0"/>
          <w:iCs w:val="0"/>
          <w:caps w:val="0"/>
          <w:color w:val="auto"/>
          <w:spacing w:val="0"/>
          <w:sz w:val="32"/>
          <w:szCs w:val="32"/>
          <w:highlight w:val="none"/>
        </w:rPr>
        <w:t>（</w:t>
      </w:r>
      <w:r>
        <w:rPr>
          <w:rFonts w:hint="eastAsia" w:ascii="Times New Roman" w:hAnsi="Times New Roman" w:eastAsia="楷体_GB2312" w:cs="Times New Roman"/>
          <w:i w:val="0"/>
          <w:iCs w:val="0"/>
          <w:caps w:val="0"/>
          <w:color w:val="auto"/>
          <w:spacing w:val="0"/>
          <w:sz w:val="32"/>
          <w:szCs w:val="32"/>
          <w:highlight w:val="none"/>
          <w:lang w:val="en-US" w:eastAsia="zh-CN"/>
        </w:rPr>
        <w:t>三</w:t>
      </w:r>
      <w:r>
        <w:rPr>
          <w:rFonts w:hint="default" w:ascii="Times New Roman" w:hAnsi="Times New Roman" w:eastAsia="楷体_GB2312" w:cs="Times New Roman"/>
          <w:i w:val="0"/>
          <w:iCs w:val="0"/>
          <w:caps w:val="0"/>
          <w:color w:val="auto"/>
          <w:spacing w:val="0"/>
          <w:sz w:val="32"/>
          <w:szCs w:val="32"/>
          <w:highlight w:val="none"/>
        </w:rPr>
        <w:t>）</w:t>
      </w:r>
      <w:r>
        <w:rPr>
          <w:rFonts w:hint="default" w:ascii="Times New Roman" w:hAnsi="Times New Roman" w:eastAsia="楷体_GB2312" w:cs="Times New Roman"/>
          <w:color w:val="auto"/>
          <w:sz w:val="32"/>
          <w:szCs w:val="32"/>
          <w:highlight w:val="none"/>
        </w:rPr>
        <w:t>产创融合协同增效行动</w:t>
      </w:r>
    </w:p>
    <w:p w14:paraId="77A553F0">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rPr>
        <w:t>围绕产业链部署创新链，以创新链牵引资金链、人才链、服务链深度融合</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通过五链协同互促，全面提升产业创新能力与核心竞争力。强化企业创新主体，支持龙头企业牵头组建创新联合体，聚焦关键核心技术开展协同攻关；建强创新载体矩阵，完善“众创空间—孵化器—加速器”全链条孵化体系，打造高能级创新平台，推动科技成果高效转化；加大金融支撑力度，推广“创新积分贷”“苏科贷”等科技金融产品，放大创投俱乐部市场化募资效能，撬动社会资本投向创新前沿；优化人才引育服务，推行“周末专家”“科技副总”等柔性引才模式，探索技术经纪人专业服务路径，构建云端专家库，打造“不为所有、但为所用”的人才共享生态；夯实产业技能根基，聚焦产业工人队伍建设，实施技能提升专项行动，开展订单式培训与岗位练兵，健全技能等级评价与薪酬激励机制。</w:t>
      </w:r>
    </w:p>
    <w:p w14:paraId="1F4F00A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楷体_GB2312" w:cs="Times New Roman"/>
          <w:i w:val="0"/>
          <w:iCs w:val="0"/>
          <w:caps w:val="0"/>
          <w:color w:val="auto"/>
          <w:spacing w:val="0"/>
          <w:sz w:val="32"/>
          <w:szCs w:val="32"/>
          <w:lang w:val="en-US" w:eastAsia="zh-CN"/>
        </w:rPr>
      </w:pPr>
      <w:r>
        <w:rPr>
          <w:rFonts w:hint="default" w:ascii="Times New Roman" w:hAnsi="Times New Roman" w:eastAsia="楷体_GB2312" w:cs="Times New Roman"/>
          <w:i w:val="0"/>
          <w:iCs w:val="0"/>
          <w:caps w:val="0"/>
          <w:color w:val="auto"/>
          <w:spacing w:val="0"/>
          <w:sz w:val="32"/>
          <w:szCs w:val="32"/>
        </w:rPr>
        <w:t>（四）数智融合提质转型行动</w:t>
      </w:r>
    </w:p>
    <w:p w14:paraId="69FC373D">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构建“基建—技术—应用—生态—安全”五位一体数智转型库，实施全链条精准赋能。推动5G基站、工业互联网、算力中心等新型融合基础设施提质扩面，夯实数字化转型硬件支撑。全面推进“人工智能+”行动，推动人工智能与科研范式、技术研发、产品落地一体化协同，加速“从1到N”技术迭代突破。支持规上工业企业全覆盖开展智能化改造，打造智能车间、智慧工厂示范标杆。支持国有企业、龙头企业聚焦中小企业数字化转型的技术咨询、诊断评估、应用推广、人员培训、金融服务等共性需求，</w:t>
      </w:r>
      <w:r>
        <w:rPr>
          <w:rFonts w:hint="default" w:ascii="Times New Roman" w:eastAsia="仿宋_GB2312" w:cs="Times New Roman"/>
          <w:sz w:val="32"/>
          <w:szCs w:val="32"/>
        </w:rPr>
        <w:t>提供共性方案集成</w:t>
      </w:r>
      <w:r>
        <w:rPr>
          <w:rFonts w:hint="eastAsia" w:ascii="Times New Roman" w:hAnsi="Times New Roman" w:eastAsia="仿宋_GB2312" w:cs="Times New Roman"/>
          <w:color w:val="auto"/>
          <w:sz w:val="32"/>
          <w:szCs w:val="32"/>
          <w:lang w:eastAsia="zh-CN"/>
        </w:rPr>
        <w:t>、</w:t>
      </w:r>
      <w:r>
        <w:rPr>
          <w:rFonts w:hint="default" w:ascii="Times New Roman" w:eastAsia="仿宋_GB2312" w:cs="Times New Roman"/>
          <w:sz w:val="32"/>
          <w:szCs w:val="32"/>
        </w:rPr>
        <w:t>深度定制、算力合作</w:t>
      </w:r>
      <w:r>
        <w:rPr>
          <w:rFonts w:hint="eastAsia" w:ascii="Times New Roman" w:hAnsi="Times New Roman" w:eastAsia="仿宋_GB2312" w:cs="Times New Roman"/>
          <w:color w:val="auto"/>
          <w:sz w:val="32"/>
          <w:szCs w:val="32"/>
          <w:lang w:val="en-US" w:eastAsia="zh-CN"/>
        </w:rPr>
        <w:t>等</w:t>
      </w:r>
      <w:r>
        <w:rPr>
          <w:rFonts w:hint="default" w:ascii="Times New Roman" w:eastAsia="仿宋_GB2312" w:cs="Times New Roman"/>
          <w:sz w:val="32"/>
          <w:szCs w:val="32"/>
        </w:rPr>
        <w:t>服务</w:t>
      </w:r>
      <w:r>
        <w:rPr>
          <w:rFonts w:hint="default" w:ascii="Times New Roman" w:hAnsi="Times New Roman" w:eastAsia="仿宋_GB2312" w:cs="Times New Roman"/>
          <w:color w:val="auto"/>
          <w:sz w:val="32"/>
          <w:szCs w:val="32"/>
        </w:rPr>
        <w:t>。做大电子信息、软件服务等数字经济核心产业，争创省级数字经济特色产业园；强化数据资源开发利用与安全管控，完善数智技术产业化配套服务，构建开放协同的数智发展生态。</w:t>
      </w:r>
    </w:p>
    <w:p w14:paraId="5950DE8D">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rPr>
        <w:t>（五）</w:t>
      </w:r>
      <w:r>
        <w:rPr>
          <w:rFonts w:hint="eastAsia" w:ascii="楷体_GB2312" w:hAnsi="楷体_GB2312" w:eastAsia="楷体_GB2312" w:cs="楷体_GB2312"/>
          <w:color w:val="auto"/>
          <w:sz w:val="32"/>
          <w:szCs w:val="32"/>
          <w:highlight w:val="none"/>
        </w:rPr>
        <w:t>生态聚势赋能升级行动</w:t>
      </w:r>
    </w:p>
    <w:p w14:paraId="01A00F67">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eastAsia="仿宋_GB2312" w:cs="Times New Roman"/>
          <w:sz w:val="32"/>
          <w:szCs w:val="32"/>
        </w:rPr>
        <w:t>构建“招商—融合—平台—协同—要素”五位一体生态赋能体系，实施全链条提质增效。围绕“制造业、科技、服务业”建强三支招商队伍，常态化开展高频次、小分队、精准化、专业化招商，构建与枢纽经济深度融合的招商体系。深化制造、服务、智能全链条融合，搭建公共研发平台与中试基地，提供“首用”场景，加速新技术新产品应用推广。重点建设跨境电商中心助力企业拓展国际市场，</w:t>
      </w:r>
      <w:r>
        <w:rPr>
          <w:rFonts w:hint="eastAsia" w:ascii="Times New Roman" w:hAnsi="Times New Roman" w:eastAsia="仿宋_GB2312" w:cs="Times New Roman"/>
          <w:color w:val="auto"/>
          <w:sz w:val="32"/>
          <w:szCs w:val="32"/>
          <w:highlight w:val="none"/>
          <w:lang w:val="en-US" w:eastAsia="zh-CN"/>
        </w:rPr>
        <w:t>打造</w:t>
      </w:r>
      <w:r>
        <w:rPr>
          <w:rFonts w:hint="default" w:ascii="Times New Roman" w:hAnsi="Times New Roman" w:eastAsia="仿宋_GB2312" w:cs="Times New Roman"/>
          <w:color w:val="auto"/>
          <w:sz w:val="32"/>
          <w:szCs w:val="32"/>
        </w:rPr>
        <w:t>数字化转型促进中心</w:t>
      </w:r>
      <w:r>
        <w:rPr>
          <w:rFonts w:hint="eastAsia" w:ascii="Times New Roman" w:eastAsia="仿宋_GB2312" w:cs="Times New Roman"/>
          <w:sz w:val="32"/>
          <w:szCs w:val="32"/>
        </w:rPr>
        <w:t>提供产业链升级技术支撑与解决方案。构建政产学研聚焦融合机制，推广“企业出题、平台答题、市场验题”模式，共建联合研发中心与产业创新联盟。强化跨区域生态协同，探索“飞地园区”“伙伴园区”合作模式，健全</w:t>
      </w:r>
      <w:r>
        <w:rPr>
          <w:rFonts w:hint="eastAsia" w:ascii="Times New Roman" w:hAnsi="Times New Roman" w:eastAsia="仿宋_GB2312" w:cs="Times New Roman"/>
          <w:color w:val="auto"/>
          <w:sz w:val="32"/>
          <w:szCs w:val="32"/>
          <w:highlight w:val="none"/>
          <w:lang w:val="en-US" w:eastAsia="zh-CN"/>
        </w:rPr>
        <w:t>土地、能耗、环境容量等</w:t>
      </w:r>
      <w:r>
        <w:rPr>
          <w:rFonts w:hint="eastAsia" w:ascii="Times New Roman" w:eastAsia="仿宋_GB2312" w:cs="Times New Roman"/>
          <w:sz w:val="32"/>
          <w:szCs w:val="32"/>
        </w:rPr>
        <w:t>资源要素高效供给体系，营造开放协同、共生共荣的产业生态体系。</w:t>
      </w:r>
    </w:p>
    <w:p w14:paraId="0F1875F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、工作机制</w:t>
      </w:r>
    </w:p>
    <w:p w14:paraId="5218766A">
      <w:pPr>
        <w:spacing w:line="550" w:lineRule="exact"/>
        <w:ind w:firstLine="640" w:firstLineChars="200"/>
        <w:rPr>
          <w:rFonts w:hint="default"/>
          <w:color w:val="auto"/>
          <w:lang w:val="en-US" w:eastAsia="zh-CN"/>
        </w:rPr>
      </w:pPr>
      <w:r>
        <w:rPr>
          <w:rFonts w:hint="default" w:ascii="Times New Roman" w:hAnsi="Times New Roman" w:eastAsia="仿宋_GB2312" w:cs="Times New Roman"/>
          <w:color w:val="auto"/>
          <w:sz w:val="32"/>
          <w:szCs w:val="32"/>
          <w:lang w:val="en-US" w:eastAsia="zh-CN"/>
        </w:rPr>
        <w:t>建立健全</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个一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工作推进机制，统筹协调产业发展各项任务落实。</w:t>
      </w:r>
      <w:r>
        <w:rPr>
          <w:rFonts w:hint="default" w:ascii="Times New Roman" w:hAnsi="Times New Roman" w:eastAsia="仿宋_GB2312" w:cs="Times New Roman"/>
          <w:b/>
          <w:bCs/>
          <w:i w:val="0"/>
          <w:iCs w:val="0"/>
          <w:caps w:val="0"/>
          <w:color w:val="auto"/>
          <w:spacing w:val="0"/>
          <w:sz w:val="32"/>
          <w:szCs w:val="32"/>
          <w:shd w:val="clear" w:color="auto" w:fill="auto"/>
        </w:rPr>
        <w:t>制定一个专项实施方案。</w:t>
      </w:r>
      <w:r>
        <w:rPr>
          <w:rFonts w:hint="default" w:ascii="Times New Roman" w:hAnsi="Times New Roman" w:eastAsia="仿宋_GB2312" w:cs="Times New Roman"/>
          <w:i w:val="0"/>
          <w:iCs w:val="0"/>
          <w:caps w:val="0"/>
          <w:color w:val="auto"/>
          <w:spacing w:val="0"/>
          <w:sz w:val="32"/>
          <w:szCs w:val="32"/>
          <w:shd w:val="clear" w:color="auto" w:fill="auto"/>
        </w:rPr>
        <w:t>明确各领域量化指标、责任主体与</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关键举措</w:t>
      </w:r>
      <w:r>
        <w:rPr>
          <w:rFonts w:hint="default" w:ascii="Times New Roman" w:hAnsi="Times New Roman" w:eastAsia="仿宋_GB2312" w:cs="Times New Roman"/>
          <w:i w:val="0"/>
          <w:iCs w:val="0"/>
          <w:caps w:val="0"/>
          <w:color w:val="auto"/>
          <w:spacing w:val="0"/>
          <w:sz w:val="32"/>
          <w:szCs w:val="32"/>
          <w:shd w:val="clear" w:color="auto" w:fill="auto"/>
        </w:rPr>
        <w:t>。建立任务分解、进度跟踪</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与</w:t>
      </w:r>
      <w:r>
        <w:rPr>
          <w:rFonts w:hint="default" w:ascii="Times New Roman" w:hAnsi="Times New Roman" w:eastAsia="仿宋_GB2312" w:cs="Times New Roman"/>
          <w:i w:val="0"/>
          <w:iCs w:val="0"/>
          <w:caps w:val="0"/>
          <w:color w:val="auto"/>
          <w:spacing w:val="0"/>
          <w:sz w:val="32"/>
          <w:szCs w:val="32"/>
          <w:shd w:val="clear" w:color="auto" w:fill="auto"/>
        </w:rPr>
        <w:t>成效评估的闭环管理机制，定期研判产业发展态势，动态优化实施路径，确保各项举措精准落地、高效推进。</w:t>
      </w:r>
      <w:r>
        <w:rPr>
          <w:rFonts w:hint="default" w:ascii="Times New Roman" w:hAnsi="Times New Roman" w:eastAsia="仿宋_GB2312" w:cs="Times New Roman"/>
          <w:b/>
          <w:bCs/>
          <w:color w:val="auto"/>
          <w:sz w:val="32"/>
          <w:szCs w:val="32"/>
          <w:lang w:val="en-US" w:eastAsia="zh-CN"/>
        </w:rPr>
        <w:t>组建一</w:t>
      </w:r>
      <w:r>
        <w:rPr>
          <w:rFonts w:hint="eastAsia" w:ascii="Times New Roman" w:hAnsi="Times New Roman" w:eastAsia="仿宋_GB2312" w:cs="Times New Roman"/>
          <w:b/>
          <w:bCs/>
          <w:color w:val="auto"/>
          <w:sz w:val="32"/>
          <w:szCs w:val="32"/>
          <w:lang w:val="en-US" w:eastAsia="zh-CN"/>
        </w:rPr>
        <w:t>支产业工作</w:t>
      </w:r>
      <w:r>
        <w:rPr>
          <w:rFonts w:hint="default" w:ascii="Times New Roman" w:hAnsi="Times New Roman" w:eastAsia="仿宋_GB2312" w:cs="Times New Roman"/>
          <w:b/>
          <w:bCs/>
          <w:color w:val="auto"/>
          <w:sz w:val="32"/>
          <w:szCs w:val="32"/>
          <w:lang w:val="en-US" w:eastAsia="zh-CN"/>
        </w:rPr>
        <w:t>专班。</w:t>
      </w:r>
      <w:r>
        <w:rPr>
          <w:rFonts w:hint="default" w:ascii="Times New Roman" w:hAnsi="Times New Roman" w:eastAsia="仿宋_GB2312" w:cs="Times New Roman"/>
          <w:b w:val="0"/>
          <w:bCs w:val="0"/>
          <w:color w:val="auto"/>
          <w:sz w:val="32"/>
          <w:szCs w:val="32"/>
          <w:lang w:val="en-US" w:eastAsia="zh-CN"/>
        </w:rPr>
        <w:t>实行</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一产业一专班</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机制，由市领导挂钩牵头，整合部门、园区及行业专家力量。</w:t>
      </w:r>
      <w:r>
        <w:rPr>
          <w:rFonts w:ascii="Times New Roman" w:hAnsi="Times New Roman" w:eastAsia="仿宋_GB2312" w:cs="Times New Roman"/>
          <w:i w:val="0"/>
          <w:iCs w:val="0"/>
          <w:caps w:val="0"/>
          <w:spacing w:val="0"/>
          <w:sz w:val="32"/>
          <w:szCs w:val="32"/>
          <w:shd w:val="clear" w:color="auto" w:fill="auto"/>
        </w:rPr>
        <w:t>专班聚焦</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企业培大育强、</w:t>
      </w:r>
      <w:r>
        <w:rPr>
          <w:rFonts w:hint="default" w:ascii="Times New Roman" w:hAnsi="Times New Roman" w:eastAsia="仿宋_GB2312" w:cs="Times New Roman"/>
          <w:color w:val="auto"/>
          <w:sz w:val="32"/>
          <w:szCs w:val="32"/>
        </w:rPr>
        <w:t>项目招新提效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产创融合协同</w:t>
      </w:r>
      <w:r>
        <w:rPr>
          <w:rFonts w:hint="eastAsia" w:ascii="Times New Roman" w:hAnsi="Times New Roman" w:eastAsia="仿宋_GB2312" w:cs="Times New Roman"/>
          <w:color w:val="auto"/>
          <w:sz w:val="32"/>
          <w:szCs w:val="32"/>
          <w:lang w:val="en-US" w:eastAsia="zh-CN"/>
        </w:rPr>
        <w:t>、</w:t>
      </w:r>
      <w:r>
        <w:rPr>
          <w:rFonts w:hint="eastAsia" w:ascii="Times New Roman" w:eastAsia="仿宋_GB2312" w:cs="Times New Roman"/>
          <w:sz w:val="32"/>
          <w:szCs w:val="32"/>
        </w:rPr>
        <w:t>数智融合提质</w:t>
      </w:r>
      <w:r>
        <w:rPr>
          <w:rFonts w:hint="eastAsia" w:ascii="Times New Roman" w:hAnsi="Times New Roman" w:eastAsia="仿宋_GB2312" w:cs="Times New Roman"/>
          <w:color w:val="auto"/>
          <w:sz w:val="32"/>
          <w:szCs w:val="32"/>
          <w:lang w:eastAsia="zh-CN"/>
        </w:rPr>
        <w:t>、</w:t>
      </w:r>
      <w:r>
        <w:rPr>
          <w:rFonts w:hint="eastAsia" w:ascii="Times New Roman" w:eastAsia="仿宋_GB2312" w:cs="Times New Roman"/>
          <w:sz w:val="32"/>
          <w:szCs w:val="32"/>
        </w:rPr>
        <w:t>生态聚势赋能</w:t>
      </w:r>
      <w:r>
        <w:rPr>
          <w:rFonts w:ascii="Times New Roman" w:hAnsi="Times New Roman" w:eastAsia="仿宋_GB2312" w:cs="Times New Roman"/>
          <w:i w:val="0"/>
          <w:iCs w:val="0"/>
          <w:caps w:val="0"/>
          <w:spacing w:val="0"/>
          <w:sz w:val="32"/>
          <w:szCs w:val="32"/>
          <w:shd w:val="clear" w:color="auto" w:fill="auto"/>
        </w:rPr>
        <w:t>等重点工作，建立常态化</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推进</w:t>
      </w:r>
      <w:r>
        <w:rPr>
          <w:rFonts w:ascii="Times New Roman" w:hAnsi="Times New Roman" w:eastAsia="仿宋_GB2312" w:cs="Times New Roman"/>
          <w:i w:val="0"/>
          <w:iCs w:val="0"/>
          <w:caps w:val="0"/>
          <w:spacing w:val="0"/>
          <w:sz w:val="32"/>
          <w:szCs w:val="32"/>
          <w:shd w:val="clear" w:color="auto" w:fill="auto"/>
        </w:rPr>
        <w:t>机制，确保各项任务落地见效</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制定一套精准支持政策。</w:t>
      </w:r>
      <w:r>
        <w:rPr>
          <w:rFonts w:hint="default" w:ascii="Times New Roman" w:hAnsi="Times New Roman" w:eastAsia="仿宋_GB2312" w:cs="Times New Roman"/>
          <w:b w:val="0"/>
          <w:bCs w:val="0"/>
          <w:color w:val="auto"/>
          <w:sz w:val="32"/>
          <w:szCs w:val="32"/>
          <w:lang w:val="en-US" w:eastAsia="zh-CN"/>
        </w:rPr>
        <w:t>集成国家、省、市各级产业政策，深耕“两重”“两新”领域重大政策研究与对上争取，出台贴合泰兴实际的产业发展专项支持措施。着力降低企业制度性交易成本和生产经营成本，完善“一业一策”服务机制，推动政策直达快享，充分激发市场主体创新活力。</w:t>
      </w:r>
      <w:r>
        <w:rPr>
          <w:rFonts w:hint="default" w:ascii="Times New Roman" w:hAnsi="Times New Roman" w:eastAsia="仿宋_GB2312" w:cs="Times New Roman"/>
          <w:b/>
          <w:bCs/>
          <w:color w:val="auto"/>
          <w:sz w:val="32"/>
          <w:szCs w:val="32"/>
          <w:lang w:val="en-US" w:eastAsia="zh-CN"/>
        </w:rPr>
        <w:t>设立一支定向产业基金。</w:t>
      </w:r>
      <w:r>
        <w:rPr>
          <w:rFonts w:hint="default" w:ascii="Times New Roman" w:hAnsi="Times New Roman" w:eastAsia="仿宋_GB2312" w:cs="Times New Roman"/>
          <w:color w:val="auto"/>
          <w:sz w:val="32"/>
          <w:szCs w:val="32"/>
        </w:rPr>
        <w:t>秉持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投早、投小、投硬科技、投长期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的投资理念，聚焦产业发展方向组建创新创业母基金，围绕重点产业集群设立专项子基金，引导社会资本共同参与产业培育，优化基金运作和监管机制，打造创新创业资本高地。</w:t>
      </w:r>
      <w:r>
        <w:rPr>
          <w:rFonts w:hint="default" w:ascii="Times New Roman" w:hAnsi="Times New Roman" w:eastAsia="仿宋_GB2312" w:cs="Times New Roman"/>
          <w:b/>
          <w:bCs/>
          <w:color w:val="auto"/>
          <w:sz w:val="32"/>
          <w:szCs w:val="32"/>
          <w:lang w:val="en-US" w:eastAsia="zh-CN"/>
        </w:rPr>
        <w:t>建强一批</w:t>
      </w:r>
      <w:r>
        <w:rPr>
          <w:rFonts w:hint="eastAsia" w:ascii="Times New Roman" w:hAnsi="Times New Roman" w:eastAsia="仿宋_GB2312" w:cs="Times New Roman"/>
          <w:b/>
          <w:bCs/>
          <w:color w:val="auto"/>
          <w:sz w:val="32"/>
          <w:szCs w:val="32"/>
          <w:lang w:val="en-US" w:eastAsia="zh-CN"/>
        </w:rPr>
        <w:t>资源</w:t>
      </w:r>
      <w:r>
        <w:rPr>
          <w:rFonts w:hint="default" w:ascii="Times New Roman" w:hAnsi="Times New Roman" w:eastAsia="仿宋_GB2312" w:cs="Times New Roman"/>
          <w:b/>
          <w:bCs/>
          <w:color w:val="auto"/>
          <w:sz w:val="32"/>
          <w:szCs w:val="32"/>
          <w:lang w:val="en-US" w:eastAsia="zh-CN"/>
        </w:rPr>
        <w:t>共享平台。</w:t>
      </w:r>
      <w:r>
        <w:rPr>
          <w:rFonts w:hint="default" w:ascii="Times New Roman" w:hAnsi="Times New Roman" w:eastAsia="仿宋_GB2312" w:cs="Times New Roman"/>
          <w:b w:val="0"/>
          <w:bCs w:val="0"/>
          <w:color w:val="auto"/>
          <w:sz w:val="32"/>
          <w:szCs w:val="32"/>
          <w:lang w:val="en-US" w:eastAsia="zh-CN"/>
        </w:rPr>
        <w:t>制定平台建设专项规划，对现有平台实施绩效管理，</w:t>
      </w:r>
      <w:r>
        <w:rPr>
          <w:rFonts w:hint="eastAsia" w:ascii="Times New Roman" w:hAnsi="Times New Roman" w:eastAsia="仿宋_GB2312" w:cs="Times New Roman"/>
          <w:b w:val="0"/>
          <w:bCs w:val="0"/>
          <w:color w:val="auto"/>
          <w:sz w:val="32"/>
          <w:szCs w:val="32"/>
          <w:lang w:val="en-US" w:eastAsia="zh-CN"/>
        </w:rPr>
        <w:t>围绕“333”产业体系</w:t>
      </w:r>
      <w:r>
        <w:rPr>
          <w:rFonts w:hint="default" w:ascii="Times New Roman" w:hAnsi="Times New Roman" w:eastAsia="仿宋_GB2312" w:cs="Times New Roman"/>
          <w:b w:val="0"/>
          <w:bCs w:val="0"/>
          <w:color w:val="auto"/>
          <w:sz w:val="32"/>
          <w:szCs w:val="32"/>
          <w:lang w:val="en-US" w:eastAsia="zh-CN"/>
        </w:rPr>
        <w:t>差异化布局新型产业载体。完善运营管理与资源共享制度，强化协同赋能，为产业升级与项目落地提供全链条服务支撑。</w:t>
      </w:r>
      <w:r>
        <w:rPr>
          <w:rFonts w:hint="default" w:ascii="Times New Roman" w:hAnsi="Times New Roman" w:eastAsia="仿宋_GB2312" w:cs="Times New Roman"/>
          <w:b/>
          <w:bCs/>
          <w:color w:val="auto"/>
          <w:sz w:val="32"/>
          <w:szCs w:val="32"/>
          <w:lang w:val="en-US" w:eastAsia="zh-CN"/>
        </w:rPr>
        <w:t>构建一个</w:t>
      </w:r>
      <w:r>
        <w:rPr>
          <w:rFonts w:hint="eastAsia" w:ascii="Times New Roman" w:hAnsi="Times New Roman" w:eastAsia="仿宋_GB2312" w:cs="Times New Roman"/>
          <w:b/>
          <w:bCs/>
          <w:color w:val="auto"/>
          <w:sz w:val="32"/>
          <w:szCs w:val="32"/>
          <w:lang w:val="en-US" w:eastAsia="zh-CN"/>
        </w:rPr>
        <w:t>产业发展网络</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主动融入沿沪宁产业创新带，积极加入江苏省具身智能机器人、南京江北新材料、常州生物制造等产业创新联盟。建立重点产业顾问委员会制度，邀请省化工行业协会、</w:t>
      </w:r>
      <w:r>
        <w:rPr>
          <w:rFonts w:hint="eastAsia" w:ascii="Times New Roman" w:hAnsi="Times New Roman" w:eastAsia="仿宋_GB2312" w:cs="Times New Roman"/>
          <w:b w:val="0"/>
          <w:bCs w:val="0"/>
          <w:color w:val="auto"/>
          <w:sz w:val="32"/>
          <w:szCs w:val="32"/>
          <w:lang w:val="en-US" w:eastAsia="zh-CN"/>
        </w:rPr>
        <w:t>中国机电一体化技术应用协会</w:t>
      </w:r>
      <w:r>
        <w:rPr>
          <w:rFonts w:hint="default" w:ascii="Times New Roman" w:hAnsi="Times New Roman" w:eastAsia="仿宋_GB2312" w:cs="Times New Roman"/>
          <w:b w:val="0"/>
          <w:bCs w:val="0"/>
          <w:color w:val="auto"/>
          <w:sz w:val="32"/>
          <w:szCs w:val="32"/>
          <w:lang w:val="en-US" w:eastAsia="zh-CN"/>
        </w:rPr>
        <w:t>、中国医药工业信息中心等知名行业组织，深度参与产业规划与决策咨询，常态化举办产业对接活动，全面拓宽产业发展合作空间</w:t>
      </w:r>
      <w:r>
        <w:rPr>
          <w:rFonts w:hint="eastAsia" w:ascii="Times New Roman" w:hAnsi="Times New Roman" w:eastAsia="仿宋_GB2312" w:cs="Times New Roman"/>
          <w:b w:val="0"/>
          <w:bCs w:val="0"/>
          <w:color w:val="auto"/>
          <w:sz w:val="32"/>
          <w:szCs w:val="32"/>
          <w:lang w:val="en-US" w:eastAsia="zh-CN"/>
        </w:rPr>
        <w:t>。</w:t>
      </w:r>
    </w:p>
    <w:sectPr>
      <w:footerReference r:id="rId3" w:type="default"/>
      <w:pgSz w:w="11906" w:h="16838"/>
      <w:pgMar w:top="2098" w:right="1800"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000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DA26F">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0CE81E">
                          <w:pPr>
                            <w:pStyle w:val="7"/>
                            <w:rPr>
                              <w:rFonts w:hint="default" w:ascii="Times New Roman" w:hAnsi="Times New Roman" w:cs="Times New Roman"/>
                              <w:sz w:val="21"/>
                              <w:szCs w:val="32"/>
                            </w:rPr>
                          </w:pP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1</w:t>
                          </w:r>
                          <w:r>
                            <w:rPr>
                              <w:rFonts w:hint="default" w:ascii="Times New Roman" w:hAnsi="Times New Roman" w:cs="Times New Roman"/>
                              <w:sz w:val="21"/>
                              <w:szCs w:val="32"/>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6E0CE81E">
                    <w:pPr>
                      <w:pStyle w:val="7"/>
                      <w:rPr>
                        <w:rFonts w:hint="default" w:ascii="Times New Roman" w:hAnsi="Times New Roman" w:cs="Times New Roman"/>
                        <w:sz w:val="21"/>
                        <w:szCs w:val="32"/>
                      </w:rPr>
                    </w:pP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1</w:t>
                    </w:r>
                    <w:r>
                      <w:rPr>
                        <w:rFonts w:hint="default" w:ascii="Times New Roman" w:hAnsi="Times New Roman" w:cs="Times New Roman"/>
                        <w:sz w:val="21"/>
                        <w:szCs w:val="32"/>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revisionView w:markup="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1CB0"/>
    <w:rsid w:val="0696086E"/>
    <w:rsid w:val="08A0450B"/>
    <w:rsid w:val="09D26061"/>
    <w:rsid w:val="0C562EB9"/>
    <w:rsid w:val="0EFD7204"/>
    <w:rsid w:val="11F705C6"/>
    <w:rsid w:val="153E3968"/>
    <w:rsid w:val="183D4FEE"/>
    <w:rsid w:val="19B83DB0"/>
    <w:rsid w:val="1A091381"/>
    <w:rsid w:val="1C641230"/>
    <w:rsid w:val="1C915908"/>
    <w:rsid w:val="1ECF4EF5"/>
    <w:rsid w:val="1F95570F"/>
    <w:rsid w:val="285C4CC5"/>
    <w:rsid w:val="28760480"/>
    <w:rsid w:val="385E740A"/>
    <w:rsid w:val="38D97FC3"/>
    <w:rsid w:val="39CF2763"/>
    <w:rsid w:val="41411018"/>
    <w:rsid w:val="474156B1"/>
    <w:rsid w:val="49C04C0E"/>
    <w:rsid w:val="644F0C12"/>
    <w:rsid w:val="670963AD"/>
    <w:rsid w:val="688558EE"/>
    <w:rsid w:val="6A795FE4"/>
    <w:rsid w:val="6E193A2E"/>
    <w:rsid w:val="725A2BAE"/>
    <w:rsid w:val="74E7523A"/>
    <w:rsid w:val="74F973D0"/>
    <w:rsid w:val="779E3E86"/>
    <w:rsid w:val="7C3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11">
    <w:name w:val="Default Paragraph Font"/>
    <w:qFormat/>
    <w:uiPriority w:val="0"/>
  </w:style>
  <w:style w:type="table" w:default="1" w:styleId="10">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rPr>
      <w:rFonts w:ascii="Calibri" w:hAnsi="Calibri"/>
    </w:rPr>
  </w:style>
  <w:style w:type="paragraph" w:styleId="5">
    <w:name w:val="Body Text First Indent"/>
    <w:basedOn w:val="4"/>
    <w:next w:val="4"/>
    <w:qFormat/>
    <w:uiPriority w:val="0"/>
    <w:pPr>
      <w:ind w:firstLine="100" w:firstLineChars="100"/>
    </w:pPr>
  </w:style>
  <w:style w:type="paragraph" w:styleId="6">
    <w:name w:val="Body Text Indent"/>
    <w:basedOn w:val="1"/>
    <w:next w:val="3"/>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0"/>
    <w:pPr>
      <w:ind w:firstLine="420" w:firstLineChars="200"/>
    </w:pPr>
  </w:style>
  <w:style w:type="character" w:styleId="12">
    <w:name w:val="Emphasis"/>
    <w:basedOn w:val="11"/>
    <w:qFormat/>
    <w:uiPriority w:val="0"/>
    <w:rPr>
      <w:i/>
    </w:rPr>
  </w:style>
  <w:style w:type="table" w:customStyle="1" w:styleId="13">
    <w:name w:val="Table Normal"/>
    <w:basedOn w:val="10"/>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14">
    <w:name w:val="Table Text"/>
    <w:basedOn w:val="1"/>
    <w:qFormat/>
    <w:uiPriority w:val="0"/>
    <w:rPr>
      <w:rFonts w:ascii="Times New Roman" w:hAnsi="Times New Roman" w:eastAsia="Times New Roman" w:cs="Times New Roman"/>
      <w:sz w:val="23"/>
      <w:szCs w:val="23"/>
      <w:lang w:val="en-US" w:eastAsia="en-US" w:bidi="ar-SA"/>
    </w:rPr>
  </w:style>
  <w:style w:type="character" w:customStyle="1" w:styleId="15">
    <w:name w:val="font51"/>
    <w:basedOn w:val="11"/>
    <w:qFormat/>
    <w:uiPriority w:val="0"/>
    <w:rPr>
      <w:rFonts w:hint="eastAsia" w:ascii="宋体" w:hAnsi="宋体" w:eastAsia="宋体" w:cs="宋体"/>
      <w:color w:val="000000"/>
      <w:sz w:val="42"/>
      <w:szCs w:val="42"/>
      <w:u w:val="none"/>
    </w:rPr>
  </w:style>
  <w:style w:type="character" w:customStyle="1" w:styleId="16">
    <w:name w:val="font31"/>
    <w:basedOn w:val="11"/>
    <w:qFormat/>
    <w:uiPriority w:val="0"/>
    <w:rPr>
      <w:rFonts w:hint="default" w:ascii="Times New Roman" w:hAnsi="Times New Roman" w:cs="Times New Roman"/>
      <w:color w:val="000000"/>
      <w:sz w:val="42"/>
      <w:szCs w:val="42"/>
      <w:u w:val="none"/>
    </w:rPr>
  </w:style>
  <w:style w:type="character" w:customStyle="1" w:styleId="17">
    <w:name w:val="NormalCharacter"/>
    <w:qFormat/>
    <w:uiPriority w:val="0"/>
  </w:style>
  <w:style w:type="character" w:customStyle="1" w:styleId="18">
    <w:name w:val="font11"/>
    <w:basedOn w:val="11"/>
    <w:qFormat/>
    <w:uiPriority w:val="0"/>
    <w:rPr>
      <w:rFonts w:hint="eastAsia" w:ascii="黑体" w:hAnsi="宋体" w:eastAsia="黑体" w:cs="黑体"/>
      <w:color w:val="000000"/>
      <w:sz w:val="23"/>
      <w:szCs w:val="23"/>
      <w:u w:val="none"/>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21"/>
    <w:basedOn w:val="11"/>
    <w:qFormat/>
    <w:uiPriority w:val="0"/>
    <w:rPr>
      <w:rFonts w:hint="eastAsia" w:ascii="仿宋_GB2312" w:eastAsia="仿宋_GB2312" w:cs="仿宋_GB2312"/>
      <w:color w:val="000000"/>
      <w:sz w:val="22"/>
      <w:szCs w:val="22"/>
      <w:u w:val="none"/>
    </w:rPr>
  </w:style>
  <w:style w:type="character" w:customStyle="1" w:styleId="21">
    <w:name w:val="font4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8506</Words>
  <Characters>8620</Characters>
  <Paragraphs>362</Paragraphs>
  <TotalTime>961</TotalTime>
  <ScaleCrop>false</ScaleCrop>
  <LinksUpToDate>false</LinksUpToDate>
  <CharactersWithSpaces>8620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2025-12-16T02:16:00Z</dcterms:created>
  <dc:creator>WPS_1607485613</dc:creator>
  <cp:lastModifiedBy>WPS_1607485613</cp:lastModifiedBy>
  <cp:lastPrinted>2025-12-26T07:23:00Z</cp:lastPrinted>
  <dcterms:modified xsi:type="dcterms:W3CDTF">2025-12-31T08:48:53Z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F57A585F16A94CA7A7E32C7B5AEC5042_13</vt:lpwstr>
  </property>
  <property fmtid="{D5CDD505-2E9C-101B-9397-08002B2CF9AE}" pid="4" name="KSOTemplateDocerSaveRecord">
    <vt:lpwstr>eyJoZGlkIjoiZWEyMDc5NmQ1YjRjYmE2MjdjZTJkYjA3NWZjZGQ2ZWQiLCJ1c2VySWQiOiIxMTUwNjM4MjA3In0=</vt:lpwstr>
  </property>
</Properties>
</file>