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720" w:lineRule="exact"/>
        <w:ind w:firstLine="0" w:firstLineChars="0"/>
        <w:jc w:val="center"/>
        <w:rPr>
          <w:rFonts w:hint="eastAsia" w:ascii="方正小标宋简体" w:hAnsi="Times New Roman" w:eastAsia="方正小标宋简体" w:cs="Times New Roman"/>
          <w:sz w:val="44"/>
          <w:szCs w:val="44"/>
          <w:lang w:val="en-US" w:eastAsia="zh-CN"/>
        </w:rPr>
      </w:pPr>
    </w:p>
    <w:p>
      <w:pPr>
        <w:widowControl w:val="0"/>
        <w:spacing w:line="720" w:lineRule="exact"/>
        <w:ind w:firstLine="0" w:firstLineChars="0"/>
        <w:jc w:val="center"/>
        <w:rPr>
          <w:rFonts w:hint="eastAsia"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关于</w:t>
      </w:r>
      <w:r>
        <w:rPr>
          <w:rFonts w:hint="eastAsia" w:ascii="方正小标宋简体" w:hAnsi="Times New Roman" w:eastAsia="方正小标宋简体" w:cs="Times New Roman"/>
          <w:sz w:val="48"/>
          <w:szCs w:val="48"/>
          <w:lang w:val="en-US" w:eastAsia="zh-CN"/>
        </w:rPr>
        <w:t>调整泰兴市</w:t>
      </w:r>
      <w:r>
        <w:rPr>
          <w:rFonts w:hint="eastAsia" w:ascii="方正小标宋简体" w:hAnsi="Times New Roman" w:eastAsia="方正小标宋简体" w:cs="Times New Roman"/>
          <w:sz w:val="48"/>
          <w:szCs w:val="48"/>
        </w:rPr>
        <w:t>征地区片综合地价标准的通知</w:t>
      </w:r>
    </w:p>
    <w:p>
      <w:pPr>
        <w:widowControl w:val="0"/>
        <w:spacing w:line="240" w:lineRule="auto"/>
        <w:ind w:firstLine="0" w:firstLineChars="0"/>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（征求意见稿）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为落实《中华人民共和国土地管理法》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中华人民共和国土地管理法</w:t>
      </w:r>
      <w:r>
        <w:rPr>
          <w:rFonts w:hint="eastAsia" w:ascii="Times New Roman" w:hAnsi="Times New Roman" w:eastAsia="仿宋_GB2312"/>
          <w:sz w:val="32"/>
          <w:szCs w:val="32"/>
          <w:lang w:val="en-US" w:eastAsia="zh-CN"/>
        </w:rPr>
        <w:t>实施条例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江苏省土地管理条例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规定，维护被征地农民和农村集体经济组织的合法权益，</w:t>
      </w:r>
      <w:r>
        <w:rPr>
          <w:rFonts w:hint="eastAsia" w:ascii="Times New Roman" w:hAnsi="Times New Roman" w:eastAsia="仿宋_GB2312"/>
          <w:sz w:val="32"/>
          <w:szCs w:val="32"/>
          <w:lang w:eastAsia="zh-CN"/>
        </w:rPr>
        <w:t>切实做好</w:t>
      </w:r>
      <w:r>
        <w:rPr>
          <w:rFonts w:hint="eastAsia" w:ascii="Times New Roman" w:hAnsi="Times New Roman" w:eastAsia="仿宋_GB2312"/>
          <w:sz w:val="32"/>
          <w:szCs w:val="32"/>
        </w:rPr>
        <w:t>土地征收工作，</w:t>
      </w:r>
      <w:r>
        <w:rPr>
          <w:rFonts w:hint="eastAsia" w:ascii="Times New Roman" w:hAnsi="Times New Roman" w:eastAsia="仿宋_GB2312"/>
          <w:sz w:val="32"/>
          <w:szCs w:val="32"/>
          <w:lang w:val="en-US" w:eastAsia="zh-CN"/>
        </w:rPr>
        <w:t>根据《关于开展2025年征地区片综合地价调整工作的通知》要求，</w:t>
      </w:r>
      <w:r>
        <w:rPr>
          <w:rFonts w:hint="eastAsia" w:ascii="Times New Roman" w:hAnsi="Times New Roman" w:eastAsia="仿宋_GB2312"/>
          <w:sz w:val="32"/>
          <w:szCs w:val="32"/>
        </w:rPr>
        <w:t>结合</w:t>
      </w:r>
      <w:r>
        <w:rPr>
          <w:rFonts w:hint="eastAsia" w:ascii="Times New Roman" w:hAnsi="Times New Roman" w:eastAsia="仿宋_GB2312"/>
          <w:sz w:val="32"/>
          <w:szCs w:val="32"/>
          <w:lang w:val="en-US" w:eastAsia="zh-CN"/>
        </w:rPr>
        <w:t>泰兴</w:t>
      </w:r>
      <w:r>
        <w:rPr>
          <w:rFonts w:hint="eastAsia" w:ascii="Times New Roman" w:hAnsi="Times New Roman" w:eastAsia="仿宋_GB2312"/>
          <w:sz w:val="32"/>
          <w:szCs w:val="32"/>
        </w:rPr>
        <w:t>经济社会发展实际情况，</w:t>
      </w:r>
      <w:r>
        <w:rPr>
          <w:rFonts w:hint="eastAsia" w:ascii="Times New Roman" w:hAnsi="Times New Roman" w:eastAsia="仿宋_GB2312"/>
          <w:sz w:val="32"/>
          <w:szCs w:val="32"/>
          <w:lang w:val="en-US" w:eastAsia="zh-CN"/>
        </w:rPr>
        <w:t>对全市</w:t>
      </w:r>
      <w:r>
        <w:rPr>
          <w:rFonts w:hint="eastAsia" w:ascii="Times New Roman" w:hAnsi="Times New Roman" w:eastAsia="仿宋_GB2312"/>
          <w:sz w:val="32"/>
          <w:szCs w:val="32"/>
        </w:rPr>
        <w:t>征地区片综合地价标准</w:t>
      </w:r>
      <w:r>
        <w:rPr>
          <w:rFonts w:hint="eastAsia" w:ascii="Times New Roman" w:hAnsi="Times New Roman" w:eastAsia="仿宋_GB2312"/>
          <w:sz w:val="32"/>
          <w:szCs w:val="32"/>
          <w:lang w:val="en-US" w:eastAsia="zh-CN"/>
        </w:rPr>
        <w:t>进行调整</w:t>
      </w:r>
      <w:r>
        <w:rPr>
          <w:rFonts w:hint="eastAsia" w:ascii="Times New Roman" w:hAnsi="Times New Roman" w:eastAsia="仿宋_GB2312"/>
          <w:sz w:val="32"/>
          <w:szCs w:val="32"/>
        </w:rPr>
        <w:t>。现将有关事项通知如下：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楷体_GB2312" w:eastAsia="仿宋_GB2312"/>
          <w:sz w:val="32"/>
          <w:szCs w:val="32"/>
          <w:highlight w:val="none"/>
          <w:lang w:eastAsia="zh-CN"/>
        </w:rPr>
      </w:pP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rPr>
        <w:t>、全</w:t>
      </w:r>
      <w:r>
        <w:rPr>
          <w:rFonts w:hint="eastAsia" w:ascii="Times New Roman" w:hAnsi="Times New Roman" w:eastAsia="仿宋_GB2312"/>
          <w:sz w:val="32"/>
          <w:szCs w:val="32"/>
          <w:lang w:val="en-US" w:eastAsia="zh-CN"/>
        </w:rPr>
        <w:t>市</w:t>
      </w:r>
      <w:r>
        <w:rPr>
          <w:rFonts w:hint="eastAsia" w:ascii="Times New Roman" w:hAnsi="Times New Roman" w:eastAsia="仿宋_GB2312"/>
          <w:sz w:val="32"/>
          <w:szCs w:val="32"/>
        </w:rPr>
        <w:t>征收农民集体农用地的区片综合地价由土地补偿费和安置补助费组成，不包括法律规定用于社会保险缴费补贴的被征地农民社会保障费用、地上附着物和青苗等的补偿费用。</w:t>
      </w:r>
      <w:r>
        <w:rPr>
          <w:rFonts w:hint="eastAsia" w:ascii="仿宋_GB2312" w:hAnsi="仿宋_GB2312" w:eastAsia="仿宋_GB2312" w:cs="仿宋_GB2312"/>
          <w:sz w:val="32"/>
          <w:szCs w:val="32"/>
          <w:lang w:val="en-US" w:eastAsia="zh-CN"/>
        </w:rPr>
        <w:t>全市</w:t>
      </w:r>
      <w:r>
        <w:rPr>
          <w:rFonts w:hint="eastAsia" w:ascii="Times New Roman" w:hAnsi="Times New Roman" w:eastAsia="仿宋_GB2312"/>
          <w:sz w:val="32"/>
          <w:szCs w:val="32"/>
          <w:lang w:val="en-US" w:eastAsia="zh-CN"/>
        </w:rPr>
        <w:t>征地区片综合地价</w:t>
      </w:r>
      <w:r>
        <w:rPr>
          <w:rFonts w:hint="eastAsia" w:ascii="仿宋_GB2312" w:hAnsi="楷体_GB2312" w:eastAsia="仿宋_GB2312"/>
          <w:sz w:val="32"/>
          <w:szCs w:val="32"/>
          <w:lang w:val="en-US" w:eastAsia="zh-CN"/>
        </w:rPr>
        <w:t>调整</w:t>
      </w:r>
      <w:r>
        <w:rPr>
          <w:rFonts w:hint="eastAsia" w:ascii="仿宋_GB2312" w:hAnsi="楷体_GB2312" w:eastAsia="仿宋_GB2312"/>
          <w:sz w:val="32"/>
          <w:szCs w:val="32"/>
        </w:rPr>
        <w:t>为</w:t>
      </w:r>
      <w:r>
        <w:rPr>
          <w:rFonts w:hint="eastAsia" w:ascii="仿宋_GB2312" w:hAnsi="楷体_GB2312" w:eastAsia="仿宋_GB2312"/>
          <w:sz w:val="32"/>
          <w:szCs w:val="32"/>
          <w:lang w:val="en-US" w:eastAsia="zh-CN"/>
        </w:rPr>
        <w:t>52</w:t>
      </w:r>
      <w:r>
        <w:rPr>
          <w:rFonts w:hint="eastAsia" w:ascii="仿宋_GB2312" w:hAnsi="楷体_GB2312" w:eastAsia="仿宋_GB2312"/>
          <w:sz w:val="32"/>
          <w:szCs w:val="32"/>
        </w:rPr>
        <w:t>000元/亩，其中</w:t>
      </w:r>
      <w:r>
        <w:rPr>
          <w:rFonts w:hint="eastAsia" w:ascii="仿宋_GB2312" w:hAnsi="楷体_GB2312" w:eastAsia="仿宋_GB2312"/>
          <w:sz w:val="32"/>
          <w:szCs w:val="32"/>
          <w:lang w:eastAsia="zh-CN"/>
        </w:rPr>
        <w:t>，</w:t>
      </w:r>
      <w:r>
        <w:rPr>
          <w:rFonts w:hint="eastAsia" w:ascii="仿宋_GB2312" w:hAnsi="楷体_GB2312" w:eastAsia="仿宋_GB2312"/>
          <w:sz w:val="32"/>
          <w:szCs w:val="32"/>
        </w:rPr>
        <w:t>土地补偿费2</w:t>
      </w:r>
      <w:r>
        <w:rPr>
          <w:rFonts w:hint="eastAsia" w:ascii="仿宋_GB2312" w:hAnsi="楷体_GB2312" w:eastAsia="仿宋_GB2312"/>
          <w:sz w:val="32"/>
          <w:szCs w:val="32"/>
          <w:lang w:val="en-US" w:eastAsia="zh-CN"/>
        </w:rPr>
        <w:t>60</w:t>
      </w:r>
      <w:r>
        <w:rPr>
          <w:rFonts w:hint="eastAsia" w:ascii="仿宋_GB2312" w:hAnsi="楷体_GB2312" w:eastAsia="仿宋_GB2312"/>
          <w:sz w:val="32"/>
          <w:szCs w:val="32"/>
        </w:rPr>
        <w:t>00元/亩、安置补助费</w:t>
      </w:r>
      <w:r>
        <w:rPr>
          <w:rFonts w:hint="eastAsia" w:ascii="仿宋_GB2312" w:hAnsi="楷体_GB2312" w:eastAsia="仿宋_GB2312"/>
          <w:sz w:val="32"/>
          <w:szCs w:val="32"/>
          <w:lang w:val="en-US" w:eastAsia="zh-CN"/>
        </w:rPr>
        <w:t>260</w:t>
      </w:r>
      <w:r>
        <w:rPr>
          <w:rFonts w:hint="eastAsia" w:ascii="仿宋_GB2312" w:hAnsi="楷体_GB2312" w:eastAsia="仿宋_GB2312"/>
          <w:sz w:val="32"/>
          <w:szCs w:val="32"/>
        </w:rPr>
        <w:t>00元/人。</w:t>
      </w:r>
      <w:r>
        <w:rPr>
          <w:rFonts w:hint="eastAsia" w:ascii="仿宋_GB2312" w:hAnsi="楷体_GB2312" w:eastAsia="仿宋_GB2312"/>
          <w:sz w:val="32"/>
          <w:szCs w:val="32"/>
          <w:highlight w:val="none"/>
          <w:lang w:eastAsia="zh-CN"/>
        </w:rPr>
        <w:t>自</w:t>
      </w:r>
      <w:r>
        <w:rPr>
          <w:rFonts w:hint="eastAsia" w:ascii="Times New Roman" w:hAnsi="Times New Roman" w:eastAsia="仿宋_GB2312"/>
          <w:sz w:val="32"/>
          <w:szCs w:val="32"/>
          <w:highlight w:val="none"/>
          <w:lang w:val="en-US" w:eastAsia="zh-CN"/>
        </w:rPr>
        <w:t>2026年1月1日起征收农民集体所有农用地区片综合地价，按照上述标准执行。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仿宋_GB2312" w:cs="Arial Unicode MS"/>
          <w:kern w:val="0"/>
          <w:sz w:val="32"/>
          <w:szCs w:val="32"/>
          <w:lang w:val="en-US" w:eastAsia="zh-CN" w:bidi="ar-SA"/>
        </w:rPr>
      </w:pPr>
      <w:r>
        <w:rPr>
          <w:rFonts w:hint="eastAsia" w:ascii="Times New Roman" w:hAnsi="Times New Roman" w:eastAsia="仿宋_GB2312" w:cs="Arial Unicode MS"/>
          <w:kern w:val="0"/>
          <w:sz w:val="32"/>
          <w:szCs w:val="32"/>
          <w:lang w:val="en-US" w:eastAsia="zh-CN" w:bidi="ar-SA"/>
        </w:rPr>
        <w:t>二、征收集体建设用地参照所在区片征收集体农用地区片综合地价标准执行。征收集体未利用地参照所在区片征收集体农用地区片综合地价标准的0.7倍执行。征收依法取得的集体经营性建设用地，应当按照同地同权的要求，采用宗地地价评估的方式确定补偿标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sz w:val="32"/>
          <w:szCs w:val="32"/>
          <w:u w:val="none"/>
        </w:rPr>
      </w:pPr>
      <w:r>
        <w:rPr>
          <w:rFonts w:hint="eastAsia" w:ascii="Times New Roman" w:hAnsi="Times New Roman" w:eastAsia="仿宋_GB2312"/>
          <w:sz w:val="32"/>
          <w:szCs w:val="32"/>
        </w:rPr>
        <w:t>三、土地征收涉及的地上附着物和青苗等补偿标准，</w:t>
      </w:r>
      <w:r>
        <w:rPr>
          <w:rFonts w:hint="eastAsia" w:ascii="Times New Roman" w:hAnsi="Times New Roman" w:eastAsia="仿宋_GB2312"/>
          <w:sz w:val="32"/>
          <w:szCs w:val="32"/>
          <w:lang w:eastAsia="zh-CN"/>
        </w:rPr>
        <w:t>依照等效替代、公平合理的原则，</w:t>
      </w:r>
      <w:r>
        <w:rPr>
          <w:rFonts w:hint="eastAsia" w:ascii="Times New Roman" w:hAnsi="Times New Roman" w:eastAsia="仿宋_GB2312"/>
          <w:sz w:val="32"/>
          <w:szCs w:val="32"/>
          <w:u w:val="none"/>
          <w:lang w:val="en-US" w:eastAsia="zh-CN"/>
        </w:rPr>
        <w:t>按</w:t>
      </w:r>
      <w:r>
        <w:rPr>
          <w:rFonts w:hint="eastAsia" w:ascii="Times New Roman" w:hAnsi="Times New Roman" w:eastAsia="仿宋_GB2312"/>
          <w:sz w:val="32"/>
          <w:szCs w:val="32"/>
          <w:u w:val="none"/>
        </w:rPr>
        <w:t>《市政府关于公布泰州市征地地上附着物和青苗等补偿标</w:t>
      </w:r>
      <w:bookmarkStart w:id="0" w:name="_GoBack"/>
      <w:bookmarkEnd w:id="0"/>
      <w:r>
        <w:rPr>
          <w:rFonts w:hint="eastAsia" w:ascii="Times New Roman" w:hAnsi="Times New Roman" w:eastAsia="仿宋_GB2312"/>
          <w:sz w:val="32"/>
          <w:szCs w:val="32"/>
          <w:u w:val="none"/>
        </w:rPr>
        <w:t>准的通知》（泰政发〔2023〕104号）</w:t>
      </w:r>
      <w:r>
        <w:rPr>
          <w:rFonts w:hint="eastAsia" w:ascii="Times New Roman" w:hAnsi="Times New Roman" w:eastAsia="仿宋_GB2312"/>
          <w:sz w:val="32"/>
          <w:szCs w:val="32"/>
          <w:u w:val="none"/>
          <w:lang w:val="en-US" w:eastAsia="zh-CN"/>
        </w:rPr>
        <w:t>执行。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四、被征地农民社会保障费用的筹集、管理和使用办法,按照《泰州市被征地农民社会保障实施办法》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泰政规〔202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〕3号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有关规定执行。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sz w:val="32"/>
          <w:szCs w:val="32"/>
          <w:lang w:val="en-US"/>
        </w:rPr>
      </w:pPr>
      <w:r>
        <w:rPr>
          <w:rFonts w:hint="eastAsia" w:ascii="Times New Roman" w:hAnsi="Times New Roman" w:eastAsia="仿宋_GB2312"/>
          <w:sz w:val="32"/>
          <w:szCs w:val="32"/>
        </w:rPr>
        <w:t>本通知自</w:t>
      </w:r>
      <w:r>
        <w:rPr>
          <w:rFonts w:hint="eastAsia" w:ascii="Times New Roman" w:hAnsi="Times New Roman" w:eastAsia="仿宋_GB2312"/>
          <w:sz w:val="32"/>
          <w:szCs w:val="32"/>
          <w:lang w:val="en-US" w:eastAsia="zh-CN"/>
        </w:rPr>
        <w:t>2026年1月1日</w:t>
      </w:r>
      <w:r>
        <w:rPr>
          <w:rFonts w:hint="eastAsia" w:ascii="Times New Roman" w:hAnsi="Times New Roman" w:eastAsia="仿宋_GB2312"/>
          <w:sz w:val="32"/>
          <w:szCs w:val="32"/>
        </w:rPr>
        <w:t>起施行，有效期</w:t>
      </w:r>
      <w:r>
        <w:rPr>
          <w:rFonts w:hint="eastAsia" w:ascii="Times New Roman" w:hAnsi="Times New Roman" w:eastAsia="仿宋_GB2312"/>
          <w:sz w:val="32"/>
          <w:szCs w:val="32"/>
          <w:lang w:eastAsia="zh-CN"/>
        </w:rPr>
        <w:t>至</w:t>
      </w:r>
      <w:r>
        <w:rPr>
          <w:rFonts w:hint="eastAsia" w:ascii="Times New Roman" w:hAnsi="Times New Roman" w:eastAsia="仿宋_GB2312"/>
          <w:sz w:val="32"/>
          <w:szCs w:val="32"/>
          <w:lang w:val="en-US" w:eastAsia="zh-CN"/>
        </w:rPr>
        <w:t>2028年12月31日</w:t>
      </w:r>
      <w:r>
        <w:rPr>
          <w:rFonts w:hint="eastAsia" w:ascii="Times New Roman" w:hAnsi="Times New Roman" w:eastAsia="仿宋_GB2312"/>
          <w:sz w:val="32"/>
          <w:szCs w:val="32"/>
        </w:rPr>
        <w:t>。</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市政府关于重新公布泰兴市征地区片综合地价执行标准的通知</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泰政发〔202</w:t>
      </w:r>
      <w:r>
        <w:rPr>
          <w:rFonts w:hint="eastAsia" w:ascii="Times New Roman" w:hAnsi="Times New Roman"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号</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同时废止。</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xNzNkYzk0NTJkZGNiZWYxMjljZmRjMTc5NGZlOWMifQ=="/>
  </w:docVars>
  <w:rsids>
    <w:rsidRoot w:val="00172A27"/>
    <w:rsid w:val="00191434"/>
    <w:rsid w:val="0068342D"/>
    <w:rsid w:val="00AB479B"/>
    <w:rsid w:val="0270509D"/>
    <w:rsid w:val="05745BF5"/>
    <w:rsid w:val="084B5304"/>
    <w:rsid w:val="09EA20D0"/>
    <w:rsid w:val="0C645A19"/>
    <w:rsid w:val="12695644"/>
    <w:rsid w:val="16DB5E8A"/>
    <w:rsid w:val="171F6CF0"/>
    <w:rsid w:val="1D60144A"/>
    <w:rsid w:val="1E7F6AD1"/>
    <w:rsid w:val="1FF60FB3"/>
    <w:rsid w:val="22AA3280"/>
    <w:rsid w:val="2DFF7B45"/>
    <w:rsid w:val="2F664077"/>
    <w:rsid w:val="2F975CC7"/>
    <w:rsid w:val="2FE47A2B"/>
    <w:rsid w:val="35B73FB6"/>
    <w:rsid w:val="394A0291"/>
    <w:rsid w:val="3D7309E6"/>
    <w:rsid w:val="3DA55360"/>
    <w:rsid w:val="438770B3"/>
    <w:rsid w:val="43AA0EDA"/>
    <w:rsid w:val="44756049"/>
    <w:rsid w:val="48527CE2"/>
    <w:rsid w:val="4E525BD8"/>
    <w:rsid w:val="590D34E8"/>
    <w:rsid w:val="5E410708"/>
    <w:rsid w:val="62BE336D"/>
    <w:rsid w:val="684368BE"/>
    <w:rsid w:val="68ED074B"/>
    <w:rsid w:val="6DDE5180"/>
    <w:rsid w:val="70071B19"/>
    <w:rsid w:val="74654400"/>
    <w:rsid w:val="74E22E01"/>
    <w:rsid w:val="75E002DF"/>
    <w:rsid w:val="79A108A3"/>
    <w:rsid w:val="7BED2578"/>
    <w:rsid w:val="7EA6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line="240" w:lineRule="auto"/>
      <w:ind w:firstLine="0" w:firstLineChars="0"/>
      <w:jc w:val="left"/>
    </w:pPr>
    <w:rPr>
      <w:rFonts w:ascii="Arial Unicode MS" w:hAns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633</Words>
  <Characters>665</Characters>
  <Lines>10</Lines>
  <Paragraphs>3</Paragraphs>
  <TotalTime>0</TotalTime>
  <ScaleCrop>false</ScaleCrop>
  <LinksUpToDate>false</LinksUpToDate>
  <CharactersWithSpaces>682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2023-07-12T01:19:00Z</dcterms:created>
  <dc:creator>why</dc:creator>
  <cp:lastModifiedBy>Administrator</cp:lastModifiedBy>
  <cp:lastPrinted>2023-12-18T07:35:00Z</cp:lastPrinted>
  <dcterms:modified xsi:type="dcterms:W3CDTF">2025-09-30T01:13:59Z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57C3607E0D6342379B1BA0CE9C65BD13_12</vt:lpwstr>
  </property>
  <property fmtid="{D5CDD505-2E9C-101B-9397-08002B2CF9AE}" pid="4" name="KSOTemplateDocerSaveRecord">
    <vt:lpwstr>eyJoZGlkIjoiNDViNGM3OGMxNWUzNjc5YWNhOTNkNTgzMTQ2NTJkMTUiLCJ1c2VySWQiOiIyNTE3NzkxODUifQ==</vt:lpwstr>
  </property>
</Properties>
</file>