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4992">
      <w:pPr>
        <w:wordWrap w:val="0"/>
        <w:snapToGrid w:val="0"/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  <w:sectPr w:rsidR="00000000">
          <w:footerReference w:type="even" r:id="rId6"/>
          <w:footerReference w:type="default" r:id="rId7"/>
          <w:pgSz w:w="11906" w:h="16838" w:code="9"/>
          <w:pgMar w:top="2268" w:right="1701" w:bottom="2268" w:left="1701" w:header="851" w:footer="1701" w:gutter="0"/>
          <w:cols w:space="425"/>
          <w:docGrid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00000" w:rsidRDefault="00D94992">
      <w:pPr>
        <w:rPr>
          <w:rFonts w:ascii="??_GB2312"/>
          <w:szCs w:val="32"/>
        </w:rPr>
      </w:pPr>
    </w:p>
    <w:p w:rsidR="00000000" w:rsidRDefault="00D94992">
      <w:pPr>
        <w:spacing w:line="59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000000" w:rsidRDefault="00D94992">
      <w:pPr>
        <w:spacing w:line="59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优化电力营商环境共享资料和信息清单一览表</w:t>
      </w:r>
    </w:p>
    <w:tbl>
      <w:tblPr>
        <w:tblpPr w:leftFromText="180" w:rightFromText="180" w:vertAnchor="text" w:horzAnchor="page" w:tblpXSpec="center" w:tblpY="142"/>
        <w:tblW w:w="125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57"/>
        <w:gridCol w:w="4381"/>
        <w:gridCol w:w="4396"/>
        <w:gridCol w:w="2513"/>
      </w:tblGrid>
      <w:tr w:rsidR="00000000">
        <w:trPr>
          <w:trHeight w:val="284"/>
        </w:trPr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b/>
                <w:bCs/>
                <w:kern w:val="0"/>
                <w:sz w:val="24"/>
              </w:rPr>
            </w:pPr>
            <w:r>
              <w:rPr>
                <w:rFonts w:ascii="??_GB2312"/>
                <w:b/>
                <w:bCs/>
                <w:kern w:val="0"/>
                <w:sz w:val="24"/>
              </w:rPr>
              <w:t>管理部门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b/>
                <w:bCs/>
                <w:kern w:val="0"/>
                <w:sz w:val="24"/>
              </w:rPr>
            </w:pPr>
            <w:r>
              <w:rPr>
                <w:rFonts w:ascii="??_GB2312"/>
                <w:b/>
                <w:bCs/>
                <w:kern w:val="0"/>
                <w:sz w:val="24"/>
              </w:rPr>
              <w:t>资料名称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b/>
                <w:bCs/>
                <w:kern w:val="0"/>
                <w:sz w:val="24"/>
              </w:rPr>
            </w:pPr>
            <w:r>
              <w:rPr>
                <w:rFonts w:ascii="??_GB2312"/>
                <w:b/>
                <w:bCs/>
                <w:kern w:val="0"/>
                <w:sz w:val="24"/>
              </w:rPr>
              <w:t>备注</w:t>
            </w:r>
          </w:p>
        </w:tc>
      </w:tr>
      <w:tr w:rsidR="00000000">
        <w:trPr>
          <w:trHeight w:val="2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公安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公安局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自然人身份证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b/>
                <w:bCs/>
                <w:kern w:val="0"/>
                <w:sz w:val="24"/>
              </w:rPr>
            </w:pPr>
          </w:p>
        </w:tc>
      </w:tr>
      <w:tr w:rsidR="00000000">
        <w:trPr>
          <w:trHeight w:val="2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工商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市场监督局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法人营业执照或非法人组织机构证明文件</w:t>
            </w:r>
          </w:p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（统一社会信用代码证）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</w:p>
        </w:tc>
      </w:tr>
      <w:tr w:rsidR="00000000">
        <w:trPr>
          <w:trHeight w:val="2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住建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住房和城乡建设局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房屋所有权证或土地使用权证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</w:p>
        </w:tc>
      </w:tr>
      <w:tr w:rsidR="00000000">
        <w:trPr>
          <w:trHeight w:val="2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发改、经信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发改委、工信局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用电工程项目批复或备案文件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</w:p>
        </w:tc>
      </w:tr>
      <w:tr w:rsidR="00000000">
        <w:trPr>
          <w:cantSplit/>
          <w:trHeight w:val="284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规划</w:t>
            </w:r>
          </w:p>
        </w:tc>
        <w:tc>
          <w:tcPr>
            <w:tcW w:w="4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自然资源和规划局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规划红线图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</w:p>
        </w:tc>
      </w:tr>
      <w:tr w:rsidR="00000000">
        <w:trPr>
          <w:cantSplit/>
          <w:trHeight w:val="284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spacing w:line="360" w:lineRule="exact"/>
              <w:rPr>
                <w:rFonts w:ascii="??_GB2312"/>
              </w:rPr>
            </w:pPr>
          </w:p>
        </w:tc>
        <w:tc>
          <w:tcPr>
            <w:tcW w:w="4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spacing w:line="360" w:lineRule="exact"/>
              <w:rPr>
                <w:rFonts w:ascii="??_GB2312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建设总平面图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</w:p>
        </w:tc>
      </w:tr>
      <w:tr w:rsidR="00000000">
        <w:trPr>
          <w:cantSplit/>
          <w:trHeight w:val="284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spacing w:line="360" w:lineRule="exact"/>
              <w:rPr>
                <w:rFonts w:ascii="??_GB2312"/>
              </w:rPr>
            </w:pPr>
          </w:p>
        </w:tc>
        <w:tc>
          <w:tcPr>
            <w:tcW w:w="4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spacing w:line="360" w:lineRule="exact"/>
              <w:rPr>
                <w:rFonts w:ascii="??_GB2312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建设用地规划许可证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</w:p>
        </w:tc>
      </w:tr>
      <w:tr w:rsidR="00000000">
        <w:trPr>
          <w:cantSplit/>
          <w:trHeight w:val="284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spacing w:line="360" w:lineRule="exact"/>
              <w:rPr>
                <w:rFonts w:ascii="??_GB2312"/>
              </w:rPr>
            </w:pPr>
          </w:p>
        </w:tc>
        <w:tc>
          <w:tcPr>
            <w:tcW w:w="4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spacing w:line="360" w:lineRule="exact"/>
              <w:rPr>
                <w:rFonts w:ascii="??_GB2312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建设工程规划许可证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</w:p>
        </w:tc>
      </w:tr>
      <w:tr w:rsidR="00000000">
        <w:trPr>
          <w:trHeight w:val="2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施工管理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市政设施养护管理、公安、交运</w:t>
            </w:r>
            <w:r>
              <w:rPr>
                <w:rFonts w:ascii="??_GB2312"/>
                <w:kern w:val="0"/>
                <w:sz w:val="24"/>
              </w:rPr>
              <w:t>部门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掘路、拉管、航道许可、占路意见书、临时占用城市绿地许可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</w:p>
        </w:tc>
      </w:tr>
      <w:tr w:rsidR="00000000">
        <w:trPr>
          <w:trHeight w:val="2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环保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生态环境局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环评批复（或建设项目环保验收意见单）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</w:p>
        </w:tc>
      </w:tr>
      <w:tr w:rsidR="00000000">
        <w:trPr>
          <w:cantSplit/>
          <w:trHeight w:val="284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工信</w:t>
            </w:r>
          </w:p>
        </w:tc>
        <w:tc>
          <w:tcPr>
            <w:tcW w:w="4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工信局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节能评估报告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仅高耗能项目</w:t>
            </w:r>
          </w:p>
        </w:tc>
      </w:tr>
      <w:tr w:rsidR="00000000">
        <w:trPr>
          <w:cantSplit/>
          <w:trHeight w:val="284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spacing w:line="360" w:lineRule="exact"/>
              <w:rPr>
                <w:rFonts w:ascii="??_GB2312"/>
              </w:rPr>
            </w:pPr>
          </w:p>
        </w:tc>
        <w:tc>
          <w:tcPr>
            <w:tcW w:w="4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spacing w:line="360" w:lineRule="exact"/>
              <w:rPr>
                <w:rFonts w:ascii="??_GB2312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可能危及电力设施安全的施工作业审批表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4992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仅临时用电涉及安全隐患项目</w:t>
            </w:r>
          </w:p>
        </w:tc>
      </w:tr>
    </w:tbl>
    <w:p w:rsidR="00000000" w:rsidRDefault="00D94992">
      <w:pPr>
        <w:spacing w:line="580" w:lineRule="exact"/>
        <w:jc w:val="center"/>
        <w:rPr>
          <w:rFonts w:ascii="宋体" w:cs="仿宋_GB2312"/>
          <w:sz w:val="32"/>
          <w:szCs w:val="32"/>
        </w:rPr>
        <w:sectPr w:rsidR="000000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701" w:right="1701" w:bottom="1701" w:left="1701" w:header="851" w:footer="1701" w:gutter="0"/>
          <w:cols w:space="425"/>
          <w:docGrid w:linePitch="312"/>
        </w:sectPr>
      </w:pPr>
    </w:p>
    <w:p w:rsidR="00000000" w:rsidRDefault="00D94992">
      <w:pPr>
        <w:spacing w:line="58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58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58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58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58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58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D94992">
      <w:pPr>
        <w:spacing w:line="240" w:lineRule="exact"/>
        <w:jc w:val="center"/>
        <w:rPr>
          <w:rFonts w:ascii="宋体" w:cs="仿宋_GB2312"/>
          <w:sz w:val="32"/>
          <w:szCs w:val="32"/>
        </w:rPr>
      </w:pPr>
    </w:p>
    <w:p w:rsidR="00000000" w:rsidRDefault="00D94992">
      <w:pPr>
        <w:spacing w:line="32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──────────────────────────</w:t>
      </w:r>
    </w:p>
    <w:p w:rsidR="00000000" w:rsidRDefault="00D94992">
      <w:pPr>
        <w:spacing w:line="32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　</w:t>
      </w:r>
      <w:r>
        <w:rPr>
          <w:rFonts w:ascii="仿宋_GB2312" w:eastAsia="仿宋_GB2312" w:cs="仿宋_GB2312" w:hint="eastAsia"/>
          <w:sz w:val="28"/>
          <w:szCs w:val="28"/>
        </w:rPr>
        <w:t>抄送：市委办公室、市人大常委会办公室、市政协办公室。</w:t>
      </w:r>
    </w:p>
    <w:p w:rsidR="00000000" w:rsidRDefault="00D94992">
      <w:pPr>
        <w:spacing w:line="32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──────────────────────────</w:t>
      </w:r>
    </w:p>
    <w:p w:rsidR="00000000" w:rsidRDefault="00D94992">
      <w:pPr>
        <w:spacing w:line="32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　</w:t>
      </w:r>
      <w:r>
        <w:rPr>
          <w:rFonts w:ascii="仿宋_GB2312" w:eastAsia="仿宋_GB2312" w:cs="仿宋_GB2312" w:hint="eastAsia"/>
          <w:sz w:val="28"/>
          <w:szCs w:val="28"/>
        </w:rPr>
        <w:t xml:space="preserve">泰兴市人民政府办公室　　　　</w:t>
      </w:r>
      <w:r>
        <w:rPr>
          <w:rFonts w:ascii="仿宋_GB2312" w:eastAsia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 xml:space="preserve">       </w:t>
      </w:r>
      <w:r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D94992" w:rsidRDefault="00D94992">
      <w:pPr>
        <w:spacing w:line="320" w:lineRule="exact"/>
        <w:ind w:right="160"/>
        <w:jc w:val="right"/>
        <w:rPr>
          <w:rFonts w:hint="eastAsia"/>
        </w:rPr>
      </w:pPr>
      <w:r>
        <w:rPr>
          <w:rFonts w:ascii="仿宋_GB2312" w:eastAsia="仿宋_GB2312" w:cs="仿宋_GB2312" w:hint="eastAsia"/>
          <w:sz w:val="32"/>
          <w:szCs w:val="32"/>
        </w:rPr>
        <w:t>──────────────────────────</w:t>
      </w:r>
    </w:p>
    <w:sectPr w:rsidR="00D94992">
      <w:pgSz w:w="11906" w:h="16838" w:code="9"/>
      <w:pgMar w:top="2268" w:right="1701" w:bottom="2268" w:left="1701" w:header="851" w:footer="170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992" w:rsidRDefault="00D94992">
      <w:r>
        <w:separator/>
      </w:r>
    </w:p>
  </w:endnote>
  <w:endnote w:type="continuationSeparator" w:id="0">
    <w:p w:rsidR="00D94992" w:rsidRDefault="00D94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9499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D9499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94992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－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 w:rsidR="00BD65C5">
      <w:rPr>
        <w:rStyle w:val="a4"/>
        <w:noProof/>
        <w:sz w:val="28"/>
        <w:szCs w:val="28"/>
      </w:rPr>
      <w:t>1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－</w:t>
    </w:r>
  </w:p>
  <w:p w:rsidR="00000000" w:rsidRDefault="00D94992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9499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D94992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94992">
    <w:pPr>
      <w:pStyle w:val="a3"/>
      <w:framePr w:wrap="around" w:vAnchor="text" w:hAnchor="margin" w:xAlign="outside" w:y="1"/>
      <w:ind w:firstLineChars="300" w:firstLine="840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－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 w:rsidR="00BD65C5">
      <w:rPr>
        <w:rStyle w:val="a4"/>
        <w:noProof/>
        <w:sz w:val="28"/>
        <w:szCs w:val="28"/>
      </w:rPr>
      <w:t>3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－</w:t>
    </w:r>
  </w:p>
  <w:p w:rsidR="00000000" w:rsidRDefault="00D94992">
    <w:pPr>
      <w:pStyle w:val="a3"/>
      <w:ind w:right="360" w:firstLine="360"/>
      <w:rPr>
        <w:rFonts w:hint="eastAsia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9499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992" w:rsidRDefault="00D94992">
      <w:r>
        <w:separator/>
      </w:r>
    </w:p>
  </w:footnote>
  <w:footnote w:type="continuationSeparator" w:id="0">
    <w:p w:rsidR="00D94992" w:rsidRDefault="00D94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9499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94992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9499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88D"/>
    <w:rsid w:val="0045288D"/>
    <w:rsid w:val="00BD65C5"/>
    <w:rsid w:val="00D9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">
    <w:name w:val=" Char"/>
    <w:basedOn w:val="a"/>
    <w:rPr>
      <w:rFonts w:ascii="Tahoma" w:hAnsi="Tahoma"/>
      <w:sz w:val="24"/>
      <w:szCs w:val="20"/>
    </w:rPr>
  </w:style>
  <w:style w:type="character" w:customStyle="1" w:styleId="hd11">
    <w:name w:val="hd11"/>
    <w:basedOn w:val="a0"/>
  </w:style>
  <w:style w:type="paragraph" w:styleId="a3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 Char Char Char"/>
    <w:basedOn w:val="a"/>
    <w:rPr>
      <w:rFonts w:ascii="Tahoma" w:hAnsi="Tahoma"/>
      <w:sz w:val="24"/>
      <w:szCs w:val="20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2"/>
    <w:semiHidden/>
    <w:rPr>
      <w:sz w:val="18"/>
      <w:szCs w:val="18"/>
    </w:rPr>
  </w:style>
  <w:style w:type="paragraph" w:customStyle="1" w:styleId="CharCharChar1CharCharCharCharCharCharCharCharCharCharCharCharCharCharCharChar">
    <w:name w:val=" Char Char Char1 Char Char Char Char Char Char Char Char Char Char Char Char Char Char Char Char"/>
    <w:basedOn w:val="a"/>
    <w:link w:val="a0"/>
  </w:style>
  <w:style w:type="character" w:customStyle="1" w:styleId="Char1">
    <w:name w:val="页眉 Char"/>
    <w:basedOn w:val="a0"/>
    <w:link w:val="a6"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basedOn w:val="a0"/>
    <w:link w:val="a3"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">
    <w:name w:val="批注框文本 Char"/>
    <w:basedOn w:val="a0"/>
    <w:link w:val="a7"/>
    <w:semiHidden/>
    <w:locked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关于2012年价格调控目标考核办法</dc:title>
  <dc:creator>微软用户</dc:creator>
  <cp:lastModifiedBy>Administrator</cp:lastModifiedBy>
  <cp:revision>2</cp:revision>
  <cp:lastPrinted>2019-09-06T10:03:00Z</cp:lastPrinted>
  <dcterms:created xsi:type="dcterms:W3CDTF">2019-11-26T01:32:00Z</dcterms:created>
  <dcterms:modified xsi:type="dcterms:W3CDTF">2019-11-26T01:32:00Z</dcterms:modified>
</cp:coreProperties>
</file>