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附件4</w:t>
      </w:r>
    </w:p>
    <w:p>
      <w:pPr>
        <w:tabs>
          <w:tab w:val="left" w:pos="2968"/>
          <w:tab w:val="left" w:pos="4787"/>
          <w:tab w:val="left" w:pos="6278"/>
        </w:tabs>
        <w:jc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22"/>
          <w:szCs w:val="22"/>
          <w:u w:val="none"/>
        </w:rPr>
      </w:pPr>
      <w:r>
        <w:tab/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sz w:val="22"/>
          <w:szCs w:val="22"/>
          <w:u w:val="none"/>
        </w:rPr>
        <w:tab/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sz w:val="22"/>
          <w:szCs w:val="22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分界镇矛调中心4月份轮驻人员值班表</w:t>
      </w:r>
    </w:p>
    <w:tbl>
      <w:tblPr>
        <w:tblStyle w:val="7"/>
        <w:tblW w:w="8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1708"/>
        <w:gridCol w:w="1491"/>
        <w:gridCol w:w="2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值班领导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21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31</w:t>
            </w:r>
            <w:r>
              <w:rPr>
                <w:rStyle w:val="10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陈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>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孙旭烨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15261008427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2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12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22</w:t>
            </w:r>
            <w:r>
              <w:rPr>
                <w:rStyle w:val="10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陆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>飞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15152666200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3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13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23</w:t>
            </w:r>
            <w:r>
              <w:rPr>
                <w:rStyle w:val="10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茅俊伟、洪流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15996058196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4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14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24</w:t>
            </w:r>
            <w:r>
              <w:rPr>
                <w:rStyle w:val="10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丁林海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  法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15061082682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5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15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25</w:t>
            </w:r>
            <w:r>
              <w:rPr>
                <w:rStyle w:val="10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何荣华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沈同飞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13852697087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6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16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26</w:t>
            </w:r>
            <w:r>
              <w:rPr>
                <w:rStyle w:val="10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姜生龙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程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15195281312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7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17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27</w:t>
            </w:r>
            <w:r>
              <w:rPr>
                <w:rStyle w:val="10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丁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>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葛星辰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13305260293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8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18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28</w:t>
            </w:r>
            <w:r>
              <w:rPr>
                <w:rStyle w:val="10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居佳伟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15996072649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9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19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29</w:t>
            </w:r>
            <w:r>
              <w:rPr>
                <w:rStyle w:val="10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刘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>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袁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1"/>
                <w:lang w:val="en-US" w:eastAsia="zh-CN" w:bidi="ar"/>
              </w:rPr>
              <w:t>航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18352633711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10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20</w:t>
            </w:r>
            <w:r>
              <w:rPr>
                <w:rStyle w:val="10"/>
                <w:rFonts w:hAnsi="Times New Roman"/>
                <w:lang w:val="en-US" w:eastAsia="zh-CN" w:bidi="ar"/>
              </w:rPr>
              <w:t>号、</w:t>
            </w:r>
            <w:r>
              <w:rPr>
                <w:rStyle w:val="9"/>
                <w:rFonts w:eastAsia="宋体"/>
                <w:lang w:val="en-US" w:eastAsia="zh-CN" w:bidi="ar"/>
              </w:rPr>
              <w:t>30</w:t>
            </w:r>
            <w:r>
              <w:rPr>
                <w:rStyle w:val="10"/>
                <w:rFonts w:hAnsi="Times New Roman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谢江飞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洪鹏飞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14761009909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608909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960" w:leftChars="0" w:hanging="960" w:hangingChars="400"/>
        <w:jc w:val="left"/>
        <w:textAlignment w:val="center"/>
        <w:rPr>
          <w:rStyle w:val="10"/>
          <w:rFonts w:hAnsi="宋体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Style w:val="9"/>
          <w:rFonts w:eastAsia="仿宋_GB2312"/>
          <w:lang w:val="en-US" w:eastAsia="zh-CN" w:bidi="ar"/>
        </w:rPr>
        <w:t>1.</w:t>
      </w:r>
      <w:r>
        <w:rPr>
          <w:rStyle w:val="10"/>
          <w:rFonts w:hAnsi="宋体"/>
          <w:lang w:val="en-US" w:eastAsia="zh-CN" w:bidi="ar"/>
        </w:rPr>
        <w:t>书记、镇长为值班总负责人，对矛调中心接待及值班住夜情况进行督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960" w:leftChars="0" w:hanging="960" w:hangingChars="400"/>
        <w:jc w:val="left"/>
        <w:textAlignment w:val="center"/>
        <w:rPr>
          <w:rStyle w:val="10"/>
          <w:rFonts w:hAnsi="宋体"/>
          <w:lang w:val="en-US" w:eastAsia="zh-CN" w:bidi="ar"/>
        </w:rPr>
      </w:pPr>
      <w:r>
        <w:rPr>
          <w:rStyle w:val="10"/>
          <w:rFonts w:hAnsi="宋体"/>
          <w:lang w:val="en-US" w:eastAsia="zh-CN" w:bidi="ar"/>
        </w:rPr>
        <w:t>导检查。书记接待时间为每周一，镇长接待时间为每周二。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center"/>
        <w:rPr>
          <w:rStyle w:val="10"/>
          <w:rFonts w:hAnsi="宋体"/>
          <w:lang w:val="en-US" w:eastAsia="zh-CN" w:bidi="ar"/>
        </w:rPr>
      </w:pPr>
      <w:r>
        <w:rPr>
          <w:rStyle w:val="10"/>
          <w:rFonts w:hint="eastAsia" w:hAnsi="宋体"/>
          <w:lang w:val="en-US" w:eastAsia="zh-CN" w:bidi="ar"/>
        </w:rPr>
        <w:t xml:space="preserve">     2.</w:t>
      </w:r>
      <w:r>
        <w:rPr>
          <w:rStyle w:val="10"/>
          <w:rFonts w:hAnsi="宋体"/>
          <w:lang w:val="en-US" w:eastAsia="zh-CN" w:bidi="ar"/>
        </w:rPr>
        <w:t>值班时间</w:t>
      </w:r>
      <w:r>
        <w:rPr>
          <w:rStyle w:val="9"/>
          <w:rFonts w:eastAsia="仿宋_GB2312"/>
          <w:lang w:val="en-US" w:eastAsia="zh-CN" w:bidi="ar"/>
        </w:rPr>
        <w:t>24</w:t>
      </w:r>
      <w:r>
        <w:rPr>
          <w:rStyle w:val="10"/>
          <w:rFonts w:hAnsi="宋体"/>
          <w:lang w:val="en-US" w:eastAsia="zh-CN" w:bidi="ar"/>
        </w:rPr>
        <w:t>小时，交接班时间为每天上午</w:t>
      </w:r>
      <w:r>
        <w:rPr>
          <w:rStyle w:val="9"/>
          <w:rFonts w:eastAsia="仿宋_GB2312"/>
          <w:lang w:val="en-US" w:eastAsia="zh-CN" w:bidi="ar"/>
        </w:rPr>
        <w:t>8:30</w:t>
      </w:r>
      <w:r>
        <w:rPr>
          <w:rStyle w:val="11"/>
          <w:lang w:val="en-US" w:eastAsia="zh-CN" w:bidi="ar"/>
        </w:rPr>
        <w:t>；</w:t>
      </w:r>
      <w:r>
        <w:rPr>
          <w:rStyle w:val="10"/>
          <w:rFonts w:hAnsi="宋体"/>
          <w:lang w:val="en-US" w:eastAsia="zh-CN" w:bidi="ar"/>
        </w:rPr>
        <w:t>值班人员必须做好值班记录。</w:t>
      </w:r>
      <w:r>
        <w:rPr>
          <w:rStyle w:val="9"/>
          <w:rFonts w:eastAsia="仿宋_GB2312"/>
          <w:lang w:val="en-US" w:eastAsia="zh-CN" w:bidi="ar"/>
        </w:rPr>
        <w:br w:type="textWrapping"/>
      </w:r>
      <w:r>
        <w:rPr>
          <w:rStyle w:val="9"/>
          <w:rFonts w:eastAsia="仿宋_GB2312"/>
          <w:lang w:val="en-US" w:eastAsia="zh-CN" w:bidi="ar"/>
        </w:rPr>
        <w:t xml:space="preserve"> </w:t>
      </w:r>
      <w:r>
        <w:rPr>
          <w:rStyle w:val="9"/>
          <w:rFonts w:hint="eastAsia" w:eastAsia="仿宋_GB2312"/>
          <w:lang w:val="en-US" w:eastAsia="zh-CN" w:bidi="ar"/>
        </w:rPr>
        <w:t xml:space="preserve">   </w:t>
      </w:r>
      <w:r>
        <w:rPr>
          <w:rStyle w:val="9"/>
          <w:rFonts w:eastAsia="仿宋_GB2312"/>
          <w:lang w:val="en-US" w:eastAsia="zh-CN" w:bidi="ar"/>
        </w:rPr>
        <w:t>3.</w:t>
      </w:r>
      <w:r>
        <w:rPr>
          <w:rStyle w:val="10"/>
          <w:rFonts w:hAnsi="宋体"/>
          <w:lang w:val="en-US" w:eastAsia="zh-CN" w:bidi="ar"/>
        </w:rPr>
        <w:t>工作时间，值班人员到矛调中心接待来人来访；夜间，值班人员在值班室休息。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79" w:leftChars="114" w:hanging="240" w:hangingChars="10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sz w:val="24"/>
          <w:szCs w:val="24"/>
          <w:u w:val="none"/>
        </w:rPr>
      </w:pPr>
      <w:r>
        <w:rPr>
          <w:rStyle w:val="9"/>
          <w:rFonts w:eastAsia="仿宋_GB2312"/>
          <w:lang w:val="en-US" w:eastAsia="zh-CN" w:bidi="ar"/>
        </w:rPr>
        <w:t xml:space="preserve">  4.</w:t>
      </w:r>
      <w:r>
        <w:rPr>
          <w:rStyle w:val="10"/>
          <w:rFonts w:hAnsi="宋体"/>
          <w:lang w:val="en-US" w:eastAsia="zh-CN" w:bidi="ar"/>
        </w:rPr>
        <w:t>国家法定节假日期间值班将根据实际情况另行安排。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1A7908FF"/>
    <w:rsid w:val="2A4D2A21"/>
    <w:rsid w:val="4A83348B"/>
    <w:rsid w:val="504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  <w:style w:type="character" w:customStyle="1" w:styleId="9">
    <w:name w:val="font51"/>
    <w:basedOn w:val="8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71"/>
    <w:basedOn w:val="8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9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280</Characters>
  <Lines>0</Lines>
  <Paragraphs>0</Paragraphs>
  <TotalTime>0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2023-04-19T06:54:21Z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D6D5472E8B544FFDA1602CA171E3C877</vt:lpwstr>
  </property>
</Properties>
</file>